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湖北恩施学院202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年普通专升本考试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专业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课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参考书目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545"/>
        <w:gridCol w:w="1174"/>
        <w:gridCol w:w="2078"/>
        <w:gridCol w:w="8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54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专业名称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专业代码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专业课名称</w:t>
            </w:r>
          </w:p>
        </w:tc>
        <w:tc>
          <w:tcPr>
            <w:tcW w:w="305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教材（主编、出版社、教材名称、版次、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出版时间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4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临床医学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100201K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诊断学</w:t>
            </w:r>
          </w:p>
        </w:tc>
        <w:tc>
          <w:tcPr>
            <w:tcW w:w="3058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许有华、樊华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，人民卫生出版社，《诊断学》，第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8版，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lang w:val="en-US" w:eastAsia="zh-CN"/>
              </w:rPr>
              <w:t>2021年10月出版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4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护理学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101101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基础护理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学</w:t>
            </w:r>
          </w:p>
        </w:tc>
        <w:tc>
          <w:tcPr>
            <w:tcW w:w="3058" w:type="pct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李小寒、尚少梅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，人民卫生出版社，《基础护理学》，第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6版，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2017年6月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54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医学检验技术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101001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临床检验基础</w:t>
            </w:r>
          </w:p>
        </w:tc>
        <w:tc>
          <w:tcPr>
            <w:tcW w:w="3058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许文荣、林东红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，人民卫生出版社，《临床基础检验学技术》，第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2015年02月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545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康复治疗学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101005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康复医学概论</w:t>
            </w:r>
          </w:p>
        </w:tc>
        <w:tc>
          <w:tcPr>
            <w:tcW w:w="3058" w:type="pct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王宁华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主编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，人民卫生出版社，《康复医学概论》，第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2022年08月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软件工程（订单班）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080902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面向对象程序设计（Java）</w:t>
            </w:r>
          </w:p>
        </w:tc>
        <w:tc>
          <w:tcPr>
            <w:tcW w:w="3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黑马程序员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主编，清华大学出版社，《Java基础入门》，第3版，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2022年1月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计算机科学与技术（订单班）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080901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3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张玉生主编，上海交通大学出版社，《C语言程序设计》，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2021年1月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张玉生主编，上海交通大学出版社，《C语言程序设计实训教程》，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2022年1月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120204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3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刘淑莲主编，东北财经大学出版社，《财务管理》，第6版，2022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日出版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秦志敏，牛彦秀，陈克兢 编，东北财经大学出版社，《财务管理习题与案例》，第6版，2022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日出版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</w:p>
        </w:tc>
        <w:tc>
          <w:tcPr>
            <w:tcW w:w="414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120203K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会计学</w:t>
            </w:r>
            <w:bookmarkStart w:id="0" w:name="_GoBack"/>
            <w:bookmarkEnd w:id="0"/>
          </w:p>
        </w:tc>
        <w:tc>
          <w:tcPr>
            <w:tcW w:w="3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朱小平，秦玉熙，袁蓉丽 著，《基础会计（原初级会计学）（第11版·立体化数字教材版）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中国人民大学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出版社，2021年6月1日出版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朱小平，秦玉熙著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《基础会计（原初级会计学）（第11版·立体化数字教材版）学习指导书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中国人民大学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出版社，2021年10月1日出版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经济与金融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020307T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西方经济学</w:t>
            </w:r>
          </w:p>
        </w:tc>
        <w:tc>
          <w:tcPr>
            <w:tcW w:w="3058" w:type="pct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《西方经济学》编写组，高等教育出版社，《西方经济学》精编版，第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版，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2021年9月出版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2.吴汉洪，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《西方经济学》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（第二版）习题与解答，高等教育出版社，2020年6月出版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120901K</w:t>
            </w:r>
          </w:p>
        </w:tc>
        <w:tc>
          <w:tcPr>
            <w:tcW w:w="73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旅游学概论</w:t>
            </w:r>
          </w:p>
        </w:tc>
        <w:tc>
          <w:tcPr>
            <w:tcW w:w="305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李天元编著，南开大学出版社，《旅游学概论》，第七版，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2020年1月出版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54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土木工程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081001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土木工程材料</w:t>
            </w:r>
          </w:p>
        </w:tc>
        <w:tc>
          <w:tcPr>
            <w:tcW w:w="3058" w:type="pct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湖南大学、天津大学、同济大学、东南大学合编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中国建筑工业出版社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土木工程材料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第二版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2011年6月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545" w:type="pct"/>
            <w:vAlign w:val="center"/>
          </w:tcPr>
          <w:p>
            <w:pPr>
              <w:spacing w:before="206" w:line="2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环境设计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130503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《世界现代设计史》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（第二版）</w:t>
            </w:r>
          </w:p>
        </w:tc>
        <w:tc>
          <w:tcPr>
            <w:tcW w:w="3058" w:type="pct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王受之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主编，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中国青年出版社，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《世界现代设计史》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第二版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2015年12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月出版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545" w:type="pct"/>
            <w:vAlign w:val="center"/>
          </w:tcPr>
          <w:p>
            <w:pPr>
              <w:spacing w:before="205" w:line="219" w:lineRule="auto"/>
              <w:ind w:left="155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4"/>
                <w:szCs w:val="24"/>
                <w:highlight w:val="none"/>
              </w:rPr>
              <w:t>视觉传达设计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130502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中外设计史</w:t>
            </w:r>
          </w:p>
        </w:tc>
        <w:tc>
          <w:tcPr>
            <w:tcW w:w="3058" w:type="pct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 xml:space="preserve">耿明松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编，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中国轻工业出版社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中外设计史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(全国高等院校艺术设计专业“十三五”规划教材)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第一版，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2022年8月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545" w:type="pct"/>
            <w:vAlign w:val="center"/>
          </w:tcPr>
          <w:p>
            <w:pPr>
              <w:spacing w:before="209" w:line="221" w:lineRule="auto"/>
              <w:ind w:left="275" w:leftChar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color w:val="auto"/>
                <w:spacing w:val="2"/>
                <w:sz w:val="24"/>
                <w:szCs w:val="24"/>
                <w:highlight w:val="none"/>
              </w:rPr>
              <w:t>汉语言文学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050101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现代汉语</w:t>
            </w:r>
          </w:p>
        </w:tc>
        <w:tc>
          <w:tcPr>
            <w:tcW w:w="3058" w:type="pct"/>
            <w:vAlign w:val="top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黄伯荣、廖序东主编 ，高等教育出版社，《现代汉语》（增订六版）上册，第6版，2017年6月1日出版</w:t>
            </w:r>
          </w:p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黄伯荣、廖序东主编，高等教育出版社，《现代汉语》（增订六版）下册，第6版，2017年6月1日出版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545" w:type="pct"/>
            <w:vAlign w:val="center"/>
          </w:tcPr>
          <w:p>
            <w:pPr>
              <w:spacing w:before="78" w:line="22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5"/>
                <w:sz w:val="24"/>
                <w:szCs w:val="24"/>
                <w:highlight w:val="none"/>
              </w:rPr>
              <w:t>英语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050201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综合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英语3</w:t>
            </w:r>
          </w:p>
        </w:tc>
        <w:tc>
          <w:tcPr>
            <w:tcW w:w="3058" w:type="pct"/>
            <w:vAlign w:val="top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杨立民主编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外语教学与研究出版社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《现代大学英语精读3》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第2版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201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8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545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舞蹈学</w:t>
            </w:r>
          </w:p>
        </w:tc>
        <w:tc>
          <w:tcPr>
            <w:tcW w:w="414" w:type="pct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130205</w:t>
            </w:r>
          </w:p>
        </w:tc>
        <w:tc>
          <w:tcPr>
            <w:tcW w:w="733" w:type="pct"/>
            <w:vAlign w:val="center"/>
          </w:tcPr>
          <w:p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舞蹈艺术概论</w:t>
            </w:r>
          </w:p>
        </w:tc>
        <w:tc>
          <w:tcPr>
            <w:tcW w:w="3058" w:type="pct"/>
            <w:vAlign w:val="center"/>
          </w:tcPr>
          <w:p>
            <w:pPr>
              <w:spacing w:line="360" w:lineRule="auto"/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隆荫培 徐尔充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主编，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上海音乐出版社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《舞蹈艺术概论》（修订版）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，第</w:t>
            </w: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版，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highlight w:val="none"/>
              </w:rPr>
              <w:t>2009年6月出版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EA3E36"/>
    <w:multiLevelType w:val="singleLevel"/>
    <w:tmpl w:val="BDEA3E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mOGY0NGQxY2U2MDY5YWRlNDg1YzViMjYzZTg3ODcifQ=="/>
  </w:docVars>
  <w:rsids>
    <w:rsidRoot w:val="73A76291"/>
    <w:rsid w:val="04DA76EC"/>
    <w:rsid w:val="0728333C"/>
    <w:rsid w:val="0DA763D9"/>
    <w:rsid w:val="1A8D1725"/>
    <w:rsid w:val="1BFFC2C3"/>
    <w:rsid w:val="1D13791C"/>
    <w:rsid w:val="25CA39F3"/>
    <w:rsid w:val="2B980F76"/>
    <w:rsid w:val="2E9372BE"/>
    <w:rsid w:val="2FCDAE66"/>
    <w:rsid w:val="3A118442"/>
    <w:rsid w:val="3B741699"/>
    <w:rsid w:val="3BFDDE63"/>
    <w:rsid w:val="3DAB8E46"/>
    <w:rsid w:val="3F7512A4"/>
    <w:rsid w:val="435B3621"/>
    <w:rsid w:val="43992AD7"/>
    <w:rsid w:val="460E20FC"/>
    <w:rsid w:val="498016EA"/>
    <w:rsid w:val="4A835FE1"/>
    <w:rsid w:val="4B470847"/>
    <w:rsid w:val="533867F8"/>
    <w:rsid w:val="55DD25C1"/>
    <w:rsid w:val="5A5257A1"/>
    <w:rsid w:val="5DD15589"/>
    <w:rsid w:val="5E5A2947"/>
    <w:rsid w:val="5EEAC616"/>
    <w:rsid w:val="65535C91"/>
    <w:rsid w:val="66AF4CDD"/>
    <w:rsid w:val="69BF30D1"/>
    <w:rsid w:val="6BEDA21C"/>
    <w:rsid w:val="73A76291"/>
    <w:rsid w:val="79364DD1"/>
    <w:rsid w:val="7DDFCFB2"/>
    <w:rsid w:val="7F6F8527"/>
    <w:rsid w:val="7FEDE235"/>
    <w:rsid w:val="7FFBBF4F"/>
    <w:rsid w:val="7FFE4C65"/>
    <w:rsid w:val="BBF82844"/>
    <w:rsid w:val="BDE5825D"/>
    <w:rsid w:val="BFD68ED3"/>
    <w:rsid w:val="F7AFB1F2"/>
    <w:rsid w:val="F9DD4477"/>
    <w:rsid w:val="FDED6BB6"/>
    <w:rsid w:val="FDFA4163"/>
    <w:rsid w:val="FF77176D"/>
    <w:rsid w:val="FF7F923E"/>
    <w:rsid w:val="FF9B9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937</Words>
  <Characters>1116</Characters>
  <Lines>0</Lines>
  <Paragraphs>0</Paragraphs>
  <TotalTime>14</TotalTime>
  <ScaleCrop>false</ScaleCrop>
  <LinksUpToDate>false</LinksUpToDate>
  <CharactersWithSpaces>1203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2023-02-23T14:15:00Z</dcterms:created>
  <dc:creator>M.M妹</dc:creator>
  <cp:lastModifiedBy>sunshine</cp:lastModifiedBy>
  <dcterms:modified xsi:type="dcterms:W3CDTF">2023-03-06T04:53:51Z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9159FE1025924C3AB63B8DF8656D0440</vt:lpwstr>
  </property>
</Properties>
</file>