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三、学前教育《专业综合》考试大纲</w:t>
      </w:r>
    </w:p>
    <w:p>
      <w:pPr>
        <w:spacing w:line="360" w:lineRule="exact"/>
        <w:ind w:firstLine="422" w:firstLineChars="200"/>
        <w:jc w:val="both"/>
        <w:rPr>
          <w:rFonts w:ascii="黑体" w:hAnsi="Times New Roman" w:eastAsia="黑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黑体" w:hAnsi="Times New Roman" w:eastAsia="黑体" w:cs="黑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一：</w:t>
      </w:r>
      <w:r>
        <w:rPr>
          <w:rFonts w:hint="eastAsia" w:ascii="黑体" w:hAnsi="Times New Roman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《学前教育学》（总分为</w:t>
      </w:r>
      <w:r>
        <w:rPr>
          <w:rFonts w:ascii="黑体" w:hAnsi="Times New Roman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黑体" w:hAnsi="Times New Roman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adjustRightInd w:val="0"/>
        <w:snapToGrid w:val="0"/>
        <w:spacing w:line="360" w:lineRule="exact"/>
        <w:ind w:firstLine="422" w:firstLineChars="200"/>
        <w:jc w:val="both"/>
        <w:rPr>
          <w:rFonts w:ascii="黑体" w:hAnsi="Times New Roman" w:eastAsia="黑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一、考核目标</w:t>
      </w:r>
    </w:p>
    <w:p>
      <w:pPr>
        <w:spacing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《学前教育原理》是学前教育专业必修的专业基础课程和核心课程。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考核学生是否能够理解和掌握关于学前教育学的一般概念，掌握学前教育的基本规律及主要理论观点和实施原则。能够运用所学的基本理论、基本知识和基本方法分析、判断和解决有关学前教育的理论问题和实际问题。</w:t>
      </w:r>
    </w:p>
    <w:p>
      <w:pPr>
        <w:spacing w:line="360" w:lineRule="exact"/>
        <w:ind w:firstLine="422" w:firstLineChars="200"/>
        <w:jc w:val="both"/>
        <w:rPr>
          <w:rFonts w:ascii="黑体" w:hAnsi="Times New Roman" w:eastAsia="黑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二、考试题型</w:t>
      </w:r>
    </w:p>
    <w:p>
      <w:pPr>
        <w:spacing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选择题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2.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判断题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3.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名词解释题  4.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简答题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论述题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案例分析题</w:t>
      </w:r>
    </w:p>
    <w:p>
      <w:pPr>
        <w:spacing w:line="360" w:lineRule="exact"/>
        <w:ind w:firstLine="422" w:firstLineChars="200"/>
        <w:jc w:val="both"/>
        <w:rPr>
          <w:rFonts w:ascii="黑体" w:hAnsi="Times New Roman" w:eastAsia="黑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三、总分</w:t>
      </w:r>
    </w:p>
    <w:p>
      <w:pPr>
        <w:spacing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>
      <w:pPr>
        <w:spacing w:line="360" w:lineRule="exact"/>
        <w:ind w:firstLine="422" w:firstLineChars="200"/>
        <w:jc w:val="both"/>
        <w:rPr>
          <w:rFonts w:ascii="黑体" w:hAnsi="Times New Roman" w:eastAsia="黑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四、参考教材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《学前教育原理》，郑传芹主编，高等教育出版社，</w:t>
      </w:r>
      <w:r>
        <w:rPr>
          <w:rFonts w:ascii="Times New Roman" w:hAnsi="Times New Roman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2017</w:t>
      </w:r>
      <w:r>
        <w:rPr>
          <w:rFonts w:hint="eastAsia" w:ascii="Times New Roman" w:hAnsi="Times New Roman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年版。</w:t>
      </w:r>
    </w:p>
    <w:p>
      <w:pPr>
        <w:spacing w:line="360" w:lineRule="exact"/>
        <w:ind w:firstLine="422" w:firstLineChars="200"/>
        <w:jc w:val="both"/>
        <w:rPr>
          <w:rFonts w:ascii="黑体" w:hAnsi="Times New Roman" w:eastAsia="黑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五、考试内容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第一章</w:t>
      </w:r>
      <w:r>
        <w:rPr>
          <w:rFonts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学前教育概述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【考试内容】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1.学前儿童的特点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2.学前教师的劳动特点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3.学前教育的内容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4.学前教育的环境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5.学前教育与儿童发展的关系及对个人发展的价值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【考试要求】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1.理解学习学前教育与学前教育学的基本概念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2.理解学前教育与儿童发展的关系及对个人发展的价值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3.明确学前教育学的研究对象和内容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第二章</w:t>
      </w:r>
      <w:r>
        <w:rPr>
          <w:rFonts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学前教育的理论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【考试内容】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1.中国教育家陶行知、陈鹤琴、张雪门的幼儿教育思想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2.柏拉图、亚里士多德、昆体良、洛克、裴斯泰洛齐等教育家、思想家的学前教育思想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3.卢梭的学前教育思想，精神分析学派和人类发展生态学的学前教育理论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4.夸美纽斯、福禄培尔的学前教育思想、行为主义学派和认知发展学派的学前教育理论、蒙台梭利的教育思想体系、杜威的学前教育思想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【考试要求】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1.了解世界及中国幼儿教育产生和发展的历史脉络；了解世界幼儿教育的产生的历史背景；了解世界幼儿教育的发展的原因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2.理解有关重大事件及相关幼儿教育家的学说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3.掌握福禄贝尔的学前教育思想的主要观点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4.掌握蒙台梭利、杜威、卢梭等主要的学前教育思想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5.掌握中国教育家陶行知、陈鹤琴、张雪门的幼儿教育思想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exact"/>
        <w:ind w:firstLine="422" w:firstLineChars="200"/>
        <w:jc w:val="both"/>
        <w:rPr>
          <w:rFonts w:ascii="Calibri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我国学前教育的特点、任务、教育目标和原则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【考试内容】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1.我国学前教育的性质和特点，明确我国学前教育的任务与要求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2.我国学前教育的法规体系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3.《幼儿园管理条例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幼儿园工作规程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幼儿园教育指导纲要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》《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3-6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岁幼儿学习与发展指南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幼儿园教师专业化标准》等主要幼儿园教育政策文件内容。</w:t>
      </w:r>
    </w:p>
    <w:p>
      <w:pPr>
        <w:spacing w:line="360" w:lineRule="exact"/>
        <w:ind w:firstLine="422" w:firstLineChars="200"/>
        <w:jc w:val="both"/>
        <w:rPr>
          <w:rFonts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【考试要求】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1.了解教育的一般原则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2.理解我国学前教育的性质和特点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3.理解我国学前教育的任务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4.掌握学前教育的特殊原则，并能够在教育的实践中贯彻实施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第四章</w:t>
      </w:r>
      <w:r>
        <w:rPr>
          <w:rFonts w:ascii="Calibri" w:hAnsi="Calibri" w:eastAsia="宋体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Calibri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幼儿园课程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【考试内容】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1.幼儿园课程的特点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2.幼儿园课程活动的设计目标、内容、组织实施、评价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【考试要求】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1.了解课程的一般含义；了解幼儿园课程设置的过程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2.理解我国目前幼儿园课程活动的设计实施过程与方法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3.掌握幼儿园课程的特点</w:t>
      </w:r>
    </w:p>
    <w:p>
      <w:pPr>
        <w:snapToGrid w:val="0"/>
        <w:spacing w:line="360" w:lineRule="exact"/>
        <w:ind w:firstLine="422" w:firstLineChars="200"/>
        <w:jc w:val="both"/>
        <w:rPr>
          <w:rFonts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第五章</w:t>
      </w:r>
      <w:r>
        <w:rPr>
          <w:rFonts w:ascii="Calibri" w:hAnsi="Calibri" w:eastAsia="宋体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Calibri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幼儿园教育活动（上）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【考试内容】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1.幼儿园生活活动和幼儿园其他形式的教育活动之间的关系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2.生活活动中帮助幼儿建立常规的常用方法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3.设计学前儿童教学活动方案，并考虑到儿童年龄特点与发展的实际，选择适合幼儿的内容，并分析方案的重点和难点，选择并综合考虑教学方法和手段的运用。</w:t>
      </w:r>
    </w:p>
    <w:p>
      <w:pPr>
        <w:spacing w:line="360" w:lineRule="exact"/>
        <w:ind w:firstLine="422" w:firstLineChars="200"/>
        <w:jc w:val="both"/>
        <w:rPr>
          <w:rFonts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【考试要求】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1.了解幼儿园日常生活活动的环节，各环节的主要内容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2.掌握幼儿园五大领域教育内容的内涵、目标、内容和实施要点</w:t>
      </w:r>
    </w:p>
    <w:p>
      <w:pPr>
        <w:tabs>
          <w:tab w:val="center" w:pos="4153"/>
        </w:tabs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3.掌握主题活动的内涵，并能设计活动方案。</w:t>
      </w:r>
    </w:p>
    <w:p>
      <w:pPr>
        <w:snapToGrid w:val="0"/>
        <w:spacing w:line="360" w:lineRule="exact"/>
        <w:ind w:firstLine="422" w:firstLineChars="200"/>
        <w:jc w:val="both"/>
        <w:rPr>
          <w:rFonts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第六章</w:t>
      </w:r>
      <w:r>
        <w:rPr>
          <w:rFonts w:ascii="Calibri" w:hAnsi="Calibri" w:eastAsia="宋体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Calibri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幼儿园教育活动（下）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【考试内容】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1.游戏的特点及幼儿活动特点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2.幼儿游戏的组织及指导原则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3.幼儿园游戏的组织与评价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【考试要求】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1.了解游戏的含义及游戏的教育意义；了解国外有关游戏内涵的研究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2.掌握幼儿游戏的特点与作用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3.掌握幼儿园各类游戏对幼儿发展的意义，并掌握其指导方法</w:t>
      </w:r>
    </w:p>
    <w:p>
      <w:pPr>
        <w:numPr>
          <w:ilvl w:val="0"/>
          <w:numId w:val="2"/>
        </w:numPr>
        <w:spacing w:line="360" w:lineRule="exact"/>
        <w:ind w:firstLine="422" w:firstLineChars="200"/>
        <w:jc w:val="both"/>
        <w:rPr>
          <w:rFonts w:ascii="Calibri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Calibri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幼儿园教育的合作与衔接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【考试内容】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1.家园合作的基本方法、</w:t>
      </w:r>
      <w:r>
        <w:rPr>
          <w:rFonts w:hint="eastAsia" w:ascii="Calibri" w:hAnsi="Calibri" w:eastAsia="宋体" w:cs="宋体"/>
          <w:color w:val="000000" w:themeColor="text1"/>
          <w14:textFill>
            <w14:solidFill>
              <w14:schemeClr w14:val="tx1"/>
            </w14:solidFill>
          </w14:textFill>
        </w:rPr>
        <w:t>家园合作的内容和途径。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2.幼儿园与小学两个教育阶段的差异与衔接；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3.幼小衔接的主要内容、方法及应注意的问题。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【考试要求】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1.了解幼小衔接的主要内容、方法及应注意的问题。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2.理解学前机构幼小衔接工作的意义</w:t>
      </w:r>
    </w:p>
    <w:p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3.掌握家园合作的途径、方法及与家长沟通应注意的问题</w:t>
      </w:r>
    </w:p>
    <w:p>
      <w:pPr>
        <w:spacing w:line="360" w:lineRule="exact"/>
        <w:ind w:firstLine="422" w:firstLineChars="200"/>
        <w:jc w:val="both"/>
        <w:rPr>
          <w:rFonts w:ascii="黑体" w:hAnsi="Times New Roman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22" w:firstLineChars="200"/>
        <w:jc w:val="both"/>
        <w:rPr>
          <w:rFonts w:ascii="黑体" w:hAnsi="Times New Roman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22" w:firstLineChars="200"/>
        <w:jc w:val="both"/>
        <w:rPr>
          <w:rFonts w:ascii="黑体" w:hAnsi="Times New Roman" w:eastAsia="黑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课程二：学前教育专业《学前心理学》课程（总分为</w:t>
      </w:r>
      <w:r>
        <w:rPr>
          <w:rFonts w:ascii="黑体" w:hAnsi="Times New Roman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黑体" w:hAnsi="Times New Roman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adjustRightInd w:val="0"/>
        <w:snapToGrid w:val="0"/>
        <w:spacing w:line="360" w:lineRule="exact"/>
        <w:ind w:firstLine="422" w:firstLineChars="200"/>
        <w:jc w:val="both"/>
        <w:rPr>
          <w:rFonts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一、考核目标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考核学生是否能够理解和掌握学前儿童心理发展的基本规律、基本理论以及各年龄阶段心理发展特征的基本知识；是否熟悉学前期各个年龄段儿童的心理特点，是否能运用学前心理学的基本知识观察、分析学前儿童行为，为设计和开展学前儿童教育活动提供理论依据，为解决教学中的实际问题提供理论指导。</w:t>
      </w:r>
    </w:p>
    <w:p>
      <w:pPr>
        <w:spacing w:line="360" w:lineRule="exact"/>
        <w:ind w:firstLine="422" w:firstLineChars="200"/>
        <w:jc w:val="both"/>
        <w:rPr>
          <w:rFonts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二、考试题型</w:t>
      </w:r>
    </w:p>
    <w:p>
      <w:pPr>
        <w:spacing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选择题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2.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判断题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3.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名词解释题  4.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简答题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论述题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案例分析题</w:t>
      </w:r>
    </w:p>
    <w:p>
      <w:pPr>
        <w:spacing w:line="360" w:lineRule="exact"/>
        <w:ind w:firstLine="422" w:firstLineChars="200"/>
        <w:jc w:val="both"/>
        <w:rPr>
          <w:rFonts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三、总分</w:t>
      </w:r>
    </w:p>
    <w:p>
      <w:pPr>
        <w:spacing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>
      <w:pPr>
        <w:autoSpaceDE w:val="0"/>
        <w:autoSpaceDN w:val="0"/>
        <w:adjustRightInd w:val="0"/>
        <w:spacing w:line="360" w:lineRule="exact"/>
        <w:ind w:firstLine="422" w:firstLineChars="200"/>
        <w:jc w:val="both"/>
        <w:rPr>
          <w:rFonts w:ascii="Times New Roman" w:hAnsi="Times New Roman" w:eastAsia="宋体" w:cs="Times New Roman"/>
          <w:b/>
          <w:bCs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宋体" w:cs="宋体"/>
          <w:b/>
          <w:bCs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宋体" w:cs="宋体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参考</w:t>
      </w:r>
      <w:r>
        <w:rPr>
          <w:rFonts w:hint="eastAsia" w:ascii="Times New Roman" w:hAnsi="Times New Roman" w:eastAsia="宋体" w:cs="宋体"/>
          <w:b/>
          <w:bCs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教材</w:t>
      </w:r>
    </w:p>
    <w:p>
      <w:pPr>
        <w:spacing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《</w:t>
      </w:r>
      <w:r>
        <w:rPr>
          <w:rFonts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学前儿童发展心理学</w:t>
      </w:r>
      <w:r>
        <w:rPr>
          <w:rFonts w:hint="eastAsia" w:ascii="Times New Roman" w:hAnsi="Times New Roman" w:cs="宋体"/>
          <w:color w:val="000000" w:themeColor="text1"/>
          <w14:textFill>
            <w14:solidFill>
              <w14:schemeClr w14:val="tx1"/>
            </w14:solidFill>
          </w14:textFill>
        </w:rPr>
        <w:t>》</w:t>
      </w:r>
      <w:r>
        <w:rPr>
          <w:rFonts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"http://search.dangdang.com/?key2=%D5%C5%D3%C0%BA%EC&amp;medium=01&amp;category_path=01.00.00.00.00.00" \t "http://product.dangdang.com/_blank" </w:instrText>
      </w:r>
      <w:r>
        <w:fldChar w:fldCharType="separate"/>
      </w:r>
      <w:r>
        <w:rPr>
          <w:rFonts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张永红</w:t>
      </w:r>
      <w:r>
        <w:rPr>
          <w:rFonts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cs="宋体"/>
          <w:color w:val="000000" w:themeColor="text1"/>
          <w14:textFill>
            <w14:solidFill>
              <w14:schemeClr w14:val="tx1"/>
            </w14:solidFill>
          </w14:textFill>
        </w:rPr>
        <w:t>主编，</w:t>
      </w:r>
      <w:r>
        <w:fldChar w:fldCharType="begin"/>
      </w:r>
      <w:r>
        <w:instrText xml:space="preserve"> HYPERLINK "http://search.dangdang.com/?key3=%B8%DF%B5%C8%BD%CC%D3%FD%B3%F6%B0%E6%C9%E7&amp;medium=01&amp;category_path=01.00.00.00.00.00" \t "http://product.dangdang.com/_blank" </w:instrText>
      </w:r>
      <w:r>
        <w:fldChar w:fldCharType="separate"/>
      </w:r>
      <w:r>
        <w:rPr>
          <w:rFonts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高等教育出版社</w:t>
      </w:r>
      <w:r>
        <w:rPr>
          <w:rFonts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第三版 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Verdana" w:hAnsi="Verdana" w:eastAsia="Verdana" w:cs="Verdana"/>
          <w:color w:val="656565"/>
          <w:sz w:val="14"/>
          <w:szCs w:val="14"/>
          <w:shd w:val="clear" w:color="auto" w:fill="FFFFFF"/>
        </w:rPr>
        <w:t> 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月版。</w:t>
      </w:r>
    </w:p>
    <w:p>
      <w:pPr>
        <w:widowControl/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Times New Roman" w:hAnsi="Times New Roman" w:eastAsia="宋体" w:cs="宋体"/>
          <w:b/>
          <w:bCs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考试内容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bCs/>
          <w:color w:val="000000" w:themeColor="text1"/>
          <w:lang w:val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章 各年龄学前儿童心理发展的年龄特征</w:t>
      </w:r>
    </w:p>
    <w:p>
      <w:pPr>
        <w:spacing w:line="360" w:lineRule="exact"/>
        <w:ind w:firstLine="422" w:firstLineChars="200"/>
        <w:jc w:val="both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【考试内容】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一、学前儿童心理发展的基本理论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二、各阶段儿童心理的发生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【考试要求】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掌握学前儿童心理发展各年龄阶段的主要特征，理解遗传与成熟、环境与教育在儿童心理发展上的作用。理解掌握学前儿童动作的发展特点。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第二章</w:t>
      </w:r>
      <w:r>
        <w:rPr>
          <w:rFonts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学前儿童感知觉的发展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【考试内容】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一、感知觉在学前儿童心理活动中的作用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二、学前儿童对物体的知觉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【考试要求】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掌握学前儿童视觉、听觉的发展</w:t>
      </w:r>
      <w:r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、触觉、空间知觉和时间知觉的发展特点；理解学前儿童感知发展的一般趋势和主要阶段，学前儿童感知发展的一般特点；掌握如何培养学前儿童的观察力。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第三章</w:t>
      </w:r>
      <w:r>
        <w:rPr>
          <w:rFonts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学前儿童注意的发展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【考试内容】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一、注意在学前儿童心理发展中的作用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二、学前儿童注意发展的一般趋势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【考试要求】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掌握注意的分类，</w:t>
      </w:r>
      <w:r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3-6</w:t>
      </w: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岁儿童的注意特点以及学前儿童注意发展的特点，掌握如何培养学前儿童的注意力。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第四章</w:t>
      </w:r>
      <w:r>
        <w:rPr>
          <w:rFonts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学前儿童记忆的发展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【考试内容】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一、记忆在学前儿童心理发展中的作用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二、记忆发展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【考试要求】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掌握记忆的概念和分类，理解遗忘的规律，影响遗忘的因素，领会记忆发展的趋势，</w:t>
      </w:r>
      <w:r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岁前儿童记忆发展的特点，</w:t>
      </w:r>
      <w:r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3-6</w:t>
      </w: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岁幼儿记忆的发展，掌握如何培养学前儿童的记忆能力。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第五章</w:t>
      </w:r>
      <w:r>
        <w:rPr>
          <w:rFonts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学前儿童想象的发展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【考试内容】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一、想象的概述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二、学前儿童的想象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【考试要求】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理解表象、想象、无意想象、有意想象、再造想象、创造想象，掌握幼儿无意想象和有意想象的发展，幼儿再造想象和创造想象的发展，理解幼儿想象的夸张性。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第六章</w:t>
      </w:r>
      <w:r>
        <w:rPr>
          <w:rFonts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学前儿童思维的发展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【考试内容】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一、思维概述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二、学前儿童的思维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【考试要求】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掌握思维的概念及其分类，皮亚杰关于儿童思维发展阶段的理论，学前儿童思维发展的一般特点；理解思维发展理论在学前儿童教育教学中的应用。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第七章</w:t>
      </w:r>
      <w:r>
        <w:rPr>
          <w:rFonts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学前儿童言语的发展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【考试内容】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一、言语发生发展的趋势和发展阶段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二、儿童言语发生发展的生理基础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三、学前儿童语言发展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【考试要求】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掌握个体语言习得的阶段，儿童对语音的掌握，学前儿童对语音、语法的掌握特点，掌握如何促进学前儿童语言的发展。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第八章</w:t>
      </w:r>
      <w:r>
        <w:rPr>
          <w:rFonts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学前儿童社会性的发展</w:t>
      </w:r>
    </w:p>
    <w:p>
      <w:pPr>
        <w:spacing w:line="360" w:lineRule="exact"/>
        <w:ind w:firstLine="422" w:firstLineChars="200"/>
        <w:jc w:val="both"/>
        <w:rPr>
          <w:rFonts w:ascii="Calibri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【考试内容】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Calibri" w:hAnsi="Calibri" w:eastAsia="宋体" w:cs="宋体"/>
          <w:color w:val="000000" w:themeColor="text1"/>
          <w14:textFill>
            <w14:solidFill>
              <w14:schemeClr w14:val="tx1"/>
            </w14:solidFill>
          </w14:textFill>
        </w:rPr>
        <w:t>儿童亲子关系的发展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二、儿童交往发展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【考试要求】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掌握不同亲子依恋模式，不同类型家庭教养方式，同伴交往的发生发展，同伴交往的影响因素，学前儿童的亲社会行为与攻击性行为特点；理解亲子关系对幼儿心理发展的影响，掌握如何促进健康同伴关系的形成与发展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82" w:firstLineChars="200"/>
        <w:jc w:val="both"/>
        <w:rPr>
          <w:rFonts w:ascii="黑体" w:hAnsi="Times New Roman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※</w:t>
      </w:r>
      <w:r>
        <w:rPr>
          <w:rFonts w:hint="eastAsia" w:ascii="黑体" w:hAnsi="Times New Roman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考试方式：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考核方式：考试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考试类型；闭卷</w:t>
      </w:r>
    </w:p>
    <w:p>
      <w:pPr>
        <w:spacing w:line="360" w:lineRule="exact"/>
        <w:ind w:firstLine="482" w:firstLineChars="200"/>
        <w:jc w:val="both"/>
        <w:rPr>
          <w:rFonts w:ascii="黑体" w:hAnsi="Times New Roman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※</w:t>
      </w:r>
      <w:r>
        <w:rPr>
          <w:rFonts w:hint="eastAsia" w:ascii="黑体" w:hAnsi="Times New Roman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考试时长：</w:t>
      </w: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120分钟</w:t>
      </w:r>
    </w:p>
    <w:p>
      <w:pPr>
        <w:spacing w:line="360" w:lineRule="exact"/>
        <w:ind w:firstLine="482" w:firstLineChars="200"/>
        <w:jc w:val="both"/>
        <w:rPr>
          <w:rFonts w:ascii="黑体" w:hAnsi="Times New Roman" w:eastAsia="黑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※</w:t>
      </w:r>
      <w:r>
        <w:rPr>
          <w:rFonts w:hint="eastAsia" w:ascii="黑体" w:hAnsi="Times New Roman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考试题型与分值：</w:t>
      </w:r>
    </w:p>
    <w:p>
      <w:pPr>
        <w:spacing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单项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选择题：30小题，每题1分，共30分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判断题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10小题，每题1分，共10分</w:t>
      </w:r>
    </w:p>
    <w:p>
      <w:pPr>
        <w:spacing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3.名词解释题： 4小题，每题4分，共16分</w:t>
      </w:r>
    </w:p>
    <w:p>
      <w:pPr>
        <w:spacing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简答题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：    5小题，每题8分，共40分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论述题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：    2小题，每题12分，共24分</w:t>
      </w:r>
    </w:p>
    <w:p>
      <w:pPr>
        <w:spacing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案例分析题： 2小题，每题15分，共30分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B06BE3"/>
    <w:multiLevelType w:val="singleLevel"/>
    <w:tmpl w:val="FBB06BE3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4B179B02"/>
    <w:multiLevelType w:val="singleLevel"/>
    <w:tmpl w:val="4B179B02"/>
    <w:lvl w:ilvl="0" w:tentative="0">
      <w:start w:val="7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NDZjNmE1ZTYyMTJlZTg5MzhkMzExYWYwZjExZmUifQ=="/>
  </w:docVars>
  <w:rsids>
    <w:rsidRoot w:val="47BC6383"/>
    <w:rsid w:val="00072A84"/>
    <w:rsid w:val="00281EF4"/>
    <w:rsid w:val="002E50FE"/>
    <w:rsid w:val="00320713"/>
    <w:rsid w:val="00906548"/>
    <w:rsid w:val="00B627B5"/>
    <w:rsid w:val="00C07FC2"/>
    <w:rsid w:val="00D64C11"/>
    <w:rsid w:val="00D85BB1"/>
    <w:rsid w:val="00EA1B51"/>
    <w:rsid w:val="00F5649E"/>
    <w:rsid w:val="00FB4C79"/>
    <w:rsid w:val="03202F9E"/>
    <w:rsid w:val="04603919"/>
    <w:rsid w:val="04A34C0F"/>
    <w:rsid w:val="04DA0918"/>
    <w:rsid w:val="073949C7"/>
    <w:rsid w:val="0ADB7197"/>
    <w:rsid w:val="0CD446B3"/>
    <w:rsid w:val="0D553231"/>
    <w:rsid w:val="10B66E72"/>
    <w:rsid w:val="10F951DA"/>
    <w:rsid w:val="12E457B3"/>
    <w:rsid w:val="1C8617E7"/>
    <w:rsid w:val="1DFE7B54"/>
    <w:rsid w:val="21293CA1"/>
    <w:rsid w:val="23E269D7"/>
    <w:rsid w:val="26F347CE"/>
    <w:rsid w:val="2D2D1FD4"/>
    <w:rsid w:val="2FA75A68"/>
    <w:rsid w:val="31E62942"/>
    <w:rsid w:val="341D7D55"/>
    <w:rsid w:val="375E467F"/>
    <w:rsid w:val="39780FEB"/>
    <w:rsid w:val="3BA461DA"/>
    <w:rsid w:val="3D3E043E"/>
    <w:rsid w:val="403D6310"/>
    <w:rsid w:val="407D040A"/>
    <w:rsid w:val="47BC6383"/>
    <w:rsid w:val="4A0E7A19"/>
    <w:rsid w:val="52931E65"/>
    <w:rsid w:val="5382777D"/>
    <w:rsid w:val="55EB0852"/>
    <w:rsid w:val="578D79FE"/>
    <w:rsid w:val="60FE387E"/>
    <w:rsid w:val="63F17537"/>
    <w:rsid w:val="650C3FC8"/>
    <w:rsid w:val="66AF61B2"/>
    <w:rsid w:val="71B13908"/>
    <w:rsid w:val="73257D45"/>
    <w:rsid w:val="7F6E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720" w:lineRule="exact"/>
      <w:jc w:val="center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533</Words>
  <Characters>3042</Characters>
  <Lines>25</Lines>
  <Paragraphs>7</Paragraphs>
  <TotalTime>30</TotalTime>
  <ScaleCrop>false</ScaleCrop>
  <LinksUpToDate>false</LinksUpToDate>
  <CharactersWithSpaces>3568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2020-06-21T05:01:00Z</dcterms:created>
  <dc:creator>Administrator</dc:creator>
  <cp:lastModifiedBy>童三红</cp:lastModifiedBy>
  <dcterms:modified xsi:type="dcterms:W3CDTF">2023-03-11T14:49:55Z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9FD89A1F29E642CE80814B662C3CD2A3</vt:lpwstr>
  </property>
</Properties>
</file>