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FFA4" w14:textId="77777777" w:rsidR="00F65EEC" w:rsidRDefault="00F65EEC">
      <w:pPr>
        <w:pStyle w:val="a6"/>
        <w:spacing w:after="0" w:line="360" w:lineRule="auto"/>
        <w:jc w:val="center"/>
        <w:rPr>
          <w:rFonts w:ascii="Times New Roman" w:eastAsia="方正大黑简体" w:hAnsi="Times New Roman"/>
          <w:sz w:val="32"/>
          <w:szCs w:val="32"/>
        </w:rPr>
      </w:pPr>
      <w:bookmarkStart w:id="0" w:name="_Hlk514822231"/>
      <w:bookmarkStart w:id="1" w:name="_Hlk514824306"/>
      <w:r>
        <w:rPr>
          <w:rFonts w:ascii="Times New Roman" w:eastAsia="方正大黑简体" w:hAnsi="Times New Roman" w:hint="eastAsia"/>
          <w:sz w:val="32"/>
          <w:szCs w:val="32"/>
        </w:rPr>
        <w:t>湖北工程学院</w:t>
      </w:r>
      <w:r>
        <w:rPr>
          <w:rFonts w:ascii="Times New Roman" w:eastAsia="方正大黑简体" w:hAnsi="Times New Roman" w:hint="eastAsia"/>
          <w:sz w:val="32"/>
          <w:szCs w:val="32"/>
        </w:rPr>
        <w:t>2023</w:t>
      </w:r>
      <w:r>
        <w:rPr>
          <w:rFonts w:ascii="Times New Roman" w:eastAsia="方正大黑简体" w:hAnsi="Times New Roman" w:hint="eastAsia"/>
          <w:sz w:val="32"/>
          <w:szCs w:val="32"/>
        </w:rPr>
        <w:t>年专升本</w:t>
      </w:r>
    </w:p>
    <w:p w14:paraId="7F7BFC6F" w14:textId="5D367B97" w:rsidR="00813297" w:rsidRDefault="00D3798C">
      <w:pPr>
        <w:pStyle w:val="a6"/>
        <w:spacing w:after="0" w:line="360" w:lineRule="auto"/>
        <w:jc w:val="center"/>
        <w:rPr>
          <w:rFonts w:ascii="Times New Roman" w:eastAsia="方正大黑简体" w:hAnsi="Times New Roman"/>
          <w:sz w:val="32"/>
          <w:szCs w:val="32"/>
        </w:rPr>
      </w:pPr>
      <w:r>
        <w:rPr>
          <w:rFonts w:ascii="Times New Roman" w:eastAsia="方正大黑简体" w:hAnsi="Times New Roman" w:hint="eastAsia"/>
          <w:sz w:val="32"/>
          <w:szCs w:val="32"/>
        </w:rPr>
        <w:t>《</w:t>
      </w:r>
      <w:r w:rsidR="009B7209">
        <w:rPr>
          <w:rFonts w:ascii="Times New Roman" w:eastAsia="方正大黑简体" w:hAnsi="Times New Roman" w:hint="eastAsia"/>
          <w:sz w:val="32"/>
          <w:szCs w:val="32"/>
        </w:rPr>
        <w:t>高等</w:t>
      </w:r>
      <w:r w:rsidR="009B7209">
        <w:rPr>
          <w:rFonts w:ascii="Times New Roman" w:eastAsia="方正大黑简体" w:hAnsi="Times New Roman"/>
          <w:sz w:val="32"/>
          <w:szCs w:val="32"/>
        </w:rPr>
        <w:t>数学</w:t>
      </w:r>
      <w:bookmarkStart w:id="2" w:name="_GoBack"/>
      <w:bookmarkEnd w:id="2"/>
      <w:r>
        <w:rPr>
          <w:rFonts w:ascii="Times New Roman" w:eastAsia="方正大黑简体" w:hAnsi="Times New Roman" w:hint="eastAsia"/>
          <w:sz w:val="32"/>
          <w:szCs w:val="32"/>
        </w:rPr>
        <w:t>》</w:t>
      </w:r>
      <w:bookmarkEnd w:id="0"/>
      <w:r>
        <w:rPr>
          <w:rFonts w:ascii="Times New Roman" w:eastAsia="方正大黑简体" w:hAnsi="Times New Roman"/>
          <w:sz w:val="32"/>
          <w:szCs w:val="32"/>
        </w:rPr>
        <w:t>考试</w:t>
      </w:r>
      <w:r>
        <w:rPr>
          <w:rFonts w:ascii="Times New Roman" w:eastAsia="方正大黑简体" w:hAnsi="Times New Roman" w:hint="eastAsia"/>
          <w:sz w:val="32"/>
          <w:szCs w:val="32"/>
        </w:rPr>
        <w:t>大纲</w:t>
      </w:r>
    </w:p>
    <w:p w14:paraId="7E89D77A" w14:textId="77777777" w:rsidR="003E00AE" w:rsidRDefault="003E00AE">
      <w:pPr>
        <w:pStyle w:val="a6"/>
        <w:spacing w:after="0" w:line="360" w:lineRule="auto"/>
        <w:jc w:val="center"/>
        <w:rPr>
          <w:rFonts w:ascii="Times New Roman" w:eastAsia="方正大黑简体" w:hAnsi="Times New Roman"/>
          <w:sz w:val="32"/>
          <w:szCs w:val="32"/>
        </w:rPr>
      </w:pPr>
    </w:p>
    <w:p w14:paraId="091C713D" w14:textId="77777777" w:rsidR="00813297" w:rsidRDefault="00D3798C">
      <w:pPr>
        <w:pStyle w:val="a6"/>
        <w:spacing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一、考试科目与教材</w:t>
      </w:r>
    </w:p>
    <w:p w14:paraId="2330E5D6" w14:textId="77777777" w:rsidR="00813297" w:rsidRDefault="00D3798C">
      <w:pPr>
        <w:pStyle w:val="a6"/>
        <w:spacing w:beforeLines="50" w:before="156" w:after="0" w:line="360" w:lineRule="auto"/>
        <w:ind w:firstLineChars="200" w:firstLine="480"/>
        <w:rPr>
          <w:rFonts w:asciiTheme="majorEastAsia" w:eastAsiaTheme="majorEastAsia" w:hAnsiTheme="majorEastAsia"/>
          <w:b/>
          <w:color w:val="000000" w:themeColor="text1"/>
        </w:rPr>
      </w:pPr>
      <w:bookmarkStart w:id="3" w:name="_Hlk514822098"/>
      <w:r>
        <w:rPr>
          <w:rFonts w:asciiTheme="majorEastAsia" w:eastAsiaTheme="majorEastAsia" w:hAnsiTheme="majorEastAsia" w:hint="eastAsia"/>
          <w:b/>
          <w:color w:val="000000" w:themeColor="text1"/>
        </w:rPr>
        <w:t>考试科目</w:t>
      </w:r>
      <w:r>
        <w:rPr>
          <w:rFonts w:asciiTheme="majorEastAsia" w:eastAsiaTheme="majorEastAsia" w:hAnsiTheme="majorEastAsia"/>
          <w:b/>
          <w:color w:val="000000" w:themeColor="text1"/>
        </w:rPr>
        <w:t xml:space="preserve">1 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：</w:t>
      </w:r>
      <w:bookmarkStart w:id="4" w:name="_Hlk514822765"/>
      <w:r>
        <w:rPr>
          <w:rFonts w:asciiTheme="majorEastAsia" w:eastAsiaTheme="majorEastAsia" w:hAnsiTheme="majorEastAsia" w:hint="eastAsia"/>
          <w:b/>
          <w:color w:val="000000" w:themeColor="text1"/>
        </w:rPr>
        <w:t>高等数学</w:t>
      </w:r>
      <w:bookmarkEnd w:id="4"/>
    </w:p>
    <w:p w14:paraId="25EE10D2" w14:textId="77777777" w:rsidR="00813297" w:rsidRDefault="00D3798C">
      <w:pPr>
        <w:pStyle w:val="a6"/>
        <w:spacing w:after="0" w:line="360" w:lineRule="auto"/>
        <w:ind w:firstLineChars="200" w:firstLine="480"/>
        <w:rPr>
          <w:rFonts w:ascii="微软雅黑" w:eastAsia="微软雅黑" w:hAnsi="微软雅黑"/>
          <w:color w:val="000000" w:themeColor="text1"/>
        </w:rPr>
      </w:pPr>
      <w:bookmarkStart w:id="5" w:name="_Hlk5690718"/>
      <w:bookmarkStart w:id="6" w:name="_Hlk514822132"/>
      <w:bookmarkEnd w:id="3"/>
      <w:r>
        <w:rPr>
          <w:rFonts w:asciiTheme="majorEastAsia" w:eastAsiaTheme="majorEastAsia" w:hAnsiTheme="majorEastAsia" w:hint="eastAsia"/>
          <w:b/>
          <w:color w:val="000000" w:themeColor="text1"/>
        </w:rPr>
        <w:t>参考教材：</w:t>
      </w:r>
      <w:bookmarkEnd w:id="5"/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>
        <w:rPr>
          <w:rFonts w:ascii="微软雅黑" w:eastAsia="微软雅黑" w:hAnsi="微软雅黑" w:hint="eastAsia"/>
          <w:color w:val="000000" w:themeColor="text1"/>
        </w:rPr>
        <w:t>教材不限，任何一本数学分析</w:t>
      </w:r>
      <w:bookmarkStart w:id="7" w:name="_Hlk43366859"/>
      <w:r>
        <w:rPr>
          <w:rFonts w:ascii="微软雅黑" w:eastAsia="微软雅黑" w:hAnsi="微软雅黑" w:hint="eastAsia"/>
          <w:color w:val="000000" w:themeColor="text1"/>
        </w:rPr>
        <w:t>（上）或者高等数学</w:t>
      </w:r>
      <w:bookmarkEnd w:id="7"/>
      <w:r>
        <w:rPr>
          <w:rFonts w:ascii="微软雅黑" w:eastAsia="微软雅黑" w:hAnsi="微软雅黑" w:hint="eastAsia"/>
          <w:color w:val="000000" w:themeColor="text1"/>
        </w:rPr>
        <w:t>（上册）均可，建议采用以下两种教材中的一种即可）</w:t>
      </w:r>
    </w:p>
    <w:bookmarkEnd w:id="6"/>
    <w:p w14:paraId="3908061B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1、华东师范大学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数学系编，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数学分析</w:t>
      </w:r>
      <w:bookmarkStart w:id="8" w:name="_Hlk4072099"/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（上册）</w:t>
      </w:r>
      <w:bookmarkEnd w:id="8"/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，高等教育出版社</w:t>
      </w:r>
    </w:p>
    <w:p w14:paraId="03DF0E08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2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、同济大学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数学系编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，高等数学（上册），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高等教育出版社</w:t>
      </w:r>
    </w:p>
    <w:p w14:paraId="1F2A02AE" w14:textId="77777777" w:rsidR="003E00AE" w:rsidRDefault="00D3798C" w:rsidP="003E00AE">
      <w:pPr>
        <w:pStyle w:val="a6"/>
        <w:spacing w:after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注：其它《高等数学》或《数学分析（上册）》教材，只要书中涉及到下面内容的均可。</w:t>
      </w:r>
    </w:p>
    <w:p w14:paraId="29B58269" w14:textId="77777777" w:rsidR="003E00AE" w:rsidRPr="003E00AE" w:rsidRDefault="003E00AE" w:rsidP="003E00AE">
      <w:pPr>
        <w:pStyle w:val="a6"/>
        <w:spacing w:after="0" w:line="360" w:lineRule="auto"/>
        <w:rPr>
          <w:rFonts w:ascii="华文中宋" w:eastAsia="华文中宋" w:hAnsi="华文中宋"/>
          <w:sz w:val="30"/>
          <w:szCs w:val="30"/>
        </w:rPr>
      </w:pPr>
      <w:r w:rsidRPr="003E00AE">
        <w:rPr>
          <w:rFonts w:ascii="华文中宋" w:eastAsia="华文中宋" w:hAnsi="华文中宋" w:hint="eastAsia"/>
          <w:sz w:val="30"/>
          <w:szCs w:val="30"/>
        </w:rPr>
        <w:t>考试时长：120分钟</w:t>
      </w:r>
    </w:p>
    <w:p w14:paraId="3358CEA3" w14:textId="77777777" w:rsidR="003E00AE" w:rsidRPr="003E00AE" w:rsidRDefault="003E00AE" w:rsidP="003E00AE">
      <w:pPr>
        <w:pStyle w:val="a6"/>
        <w:spacing w:after="0" w:line="360" w:lineRule="auto"/>
        <w:rPr>
          <w:rFonts w:ascii="华文中宋" w:eastAsia="华文中宋" w:hAnsi="华文中宋"/>
          <w:sz w:val="30"/>
          <w:szCs w:val="30"/>
        </w:rPr>
      </w:pPr>
      <w:r w:rsidRPr="003E00AE">
        <w:rPr>
          <w:rFonts w:ascii="华文中宋" w:eastAsia="华文中宋" w:hAnsi="华文中宋" w:hint="eastAsia"/>
          <w:sz w:val="30"/>
          <w:szCs w:val="30"/>
        </w:rPr>
        <w:t>总分：150分</w:t>
      </w:r>
    </w:p>
    <w:p w14:paraId="70FC0A8B" w14:textId="77777777" w:rsidR="00813297" w:rsidRDefault="00D3798C">
      <w:pPr>
        <w:pStyle w:val="a6"/>
        <w:spacing w:beforeLines="50" w:before="156"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bookmarkStart w:id="9" w:name="_Hlk514824215"/>
      <w:r>
        <w:rPr>
          <w:rFonts w:ascii="华文中宋" w:eastAsia="华文中宋" w:hAnsi="华文中宋" w:hint="eastAsia"/>
          <w:b/>
          <w:sz w:val="30"/>
          <w:szCs w:val="30"/>
        </w:rPr>
        <w:t>二、《高等数学》</w:t>
      </w:r>
      <w:r>
        <w:rPr>
          <w:rFonts w:ascii="华文中宋" w:eastAsia="华文中宋" w:hAnsi="华文中宋"/>
          <w:b/>
          <w:sz w:val="30"/>
          <w:szCs w:val="30"/>
        </w:rPr>
        <w:t>考试内容</w:t>
      </w:r>
      <w:bookmarkEnd w:id="9"/>
    </w:p>
    <w:p w14:paraId="102D73B4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color w:val="000000" w:themeColor="text1"/>
          <w:sz w:val="28"/>
          <w:szCs w:val="28"/>
        </w:rPr>
        <w:t>1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、</w:t>
      </w:r>
      <w:r>
        <w:rPr>
          <w:rFonts w:ascii="黑体" w:eastAsia="黑体" w:hAnsi="黑体"/>
          <w:b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数列极限、函数极限、函数的连续性</w:t>
      </w:r>
    </w:p>
    <w:p w14:paraId="3ABC87F3" w14:textId="77777777" w:rsidR="00813297" w:rsidRDefault="00D3798C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</w:rPr>
        <w:t>考试内容：</w:t>
      </w:r>
    </w:p>
    <w:p w14:paraId="6DB83AA9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函数的概念，有界性、单调性、奇偶性、周期性。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 xml:space="preserve"> </w:t>
      </w:r>
    </w:p>
    <w:p w14:paraId="4FAF46E0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数列极限与函数极限的计算，无穷小量和无穷大量，极限存在的两个准则：单调有界准则和夹逼准则，两个重要极限。</w:t>
      </w:r>
    </w:p>
    <w:p w14:paraId="123EE55B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函数连续的概念，闭区间上连续函数的性质。</w:t>
      </w:r>
    </w:p>
    <w:p w14:paraId="11F18FB4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2、一元函数微分学</w:t>
      </w:r>
    </w:p>
    <w:p w14:paraId="7B22B657" w14:textId="77777777" w:rsidR="00813297" w:rsidRDefault="00D3798C">
      <w:pPr>
        <w:pStyle w:val="a6"/>
        <w:spacing w:after="0" w:line="462" w:lineRule="atLeast"/>
        <w:ind w:firstLineChars="200" w:firstLine="480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kern w:val="2"/>
        </w:rPr>
        <w:lastRenderedPageBreak/>
        <w:t>考试内容：</w:t>
      </w:r>
    </w:p>
    <w:p w14:paraId="7DBA3285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导数定义与几何意义，平面曲线的切线，导数的四则运算，导数的求法（含隐函数与参数方程的一阶导数）。</w:t>
      </w:r>
    </w:p>
    <w:p w14:paraId="6B310F86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微分中值定理（罗尔定理与拉格朗日定理），洛必达法则，函数单调性与极值，凹凸性与拐点，闭区间上函数的最大值与最小值。</w:t>
      </w:r>
    </w:p>
    <w:p w14:paraId="542D8795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3、一元函数积分学</w:t>
      </w:r>
    </w:p>
    <w:p w14:paraId="71B73B5D" w14:textId="77777777" w:rsidR="00813297" w:rsidRDefault="00D3798C">
      <w:pPr>
        <w:pStyle w:val="a6"/>
        <w:spacing w:after="0" w:line="462" w:lineRule="atLeast"/>
        <w:ind w:firstLineChars="200" w:firstLine="480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kern w:val="2"/>
        </w:rPr>
        <w:t>考试内容：</w:t>
      </w:r>
    </w:p>
    <w:p w14:paraId="1D6D4FA1" w14:textId="77777777" w:rsidR="00813297" w:rsidRDefault="00D3798C">
      <w:pPr>
        <w:pStyle w:val="a6"/>
        <w:spacing w:after="0" w:line="462" w:lineRule="atLeas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原函数和不定积分的概念，定积分的概念和基本性质，变限积分（积分上限的函数）的求导，不定积分和定积分的求法，换元积分法与分部积分法，利用定积分求面积。</w:t>
      </w:r>
    </w:p>
    <w:bookmarkEnd w:id="1"/>
    <w:p w14:paraId="05949C3F" w14:textId="77777777" w:rsidR="00813297" w:rsidRDefault="00D3798C">
      <w:pPr>
        <w:pStyle w:val="a6"/>
        <w:spacing w:beforeLines="50" w:before="156"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三、其它说明</w:t>
      </w:r>
    </w:p>
    <w:p w14:paraId="313ADEAD" w14:textId="77777777" w:rsidR="00813297" w:rsidRDefault="00D3798C">
      <w:pPr>
        <w:pStyle w:val="a6"/>
        <w:spacing w:after="0" w:line="462" w:lineRule="atLeas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专业课程考试重点以基本计算、解答题为主。英语考试按照湖北省教育厅或者学校要求执行。</w:t>
      </w:r>
    </w:p>
    <w:sectPr w:rsidR="00813297">
      <w:footerReference w:type="default" r:id="rId8"/>
      <w:pgSz w:w="11906" w:h="16838"/>
      <w:pgMar w:top="1559" w:right="1418" w:bottom="1418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F1180" w14:textId="77777777" w:rsidR="00796C4C" w:rsidRDefault="00796C4C">
      <w:r>
        <w:separator/>
      </w:r>
    </w:p>
  </w:endnote>
  <w:endnote w:type="continuationSeparator" w:id="0">
    <w:p w14:paraId="480D0CD1" w14:textId="77777777" w:rsidR="00796C4C" w:rsidRDefault="007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5603"/>
    </w:sdtPr>
    <w:sdtEndPr/>
    <w:sdtContent>
      <w:p w14:paraId="1BB01BCC" w14:textId="77777777" w:rsidR="00813297" w:rsidRDefault="00D379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209" w:rsidRPr="009B72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E273075" w14:textId="77777777" w:rsidR="00813297" w:rsidRDefault="008132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6C8D6" w14:textId="77777777" w:rsidR="00796C4C" w:rsidRDefault="00796C4C">
      <w:r>
        <w:separator/>
      </w:r>
    </w:p>
  </w:footnote>
  <w:footnote w:type="continuationSeparator" w:id="0">
    <w:p w14:paraId="4BCAA2B7" w14:textId="77777777" w:rsidR="00796C4C" w:rsidRDefault="0079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55"/>
    <w:rsid w:val="0003326F"/>
    <w:rsid w:val="00034754"/>
    <w:rsid w:val="00116240"/>
    <w:rsid w:val="00137327"/>
    <w:rsid w:val="0031285E"/>
    <w:rsid w:val="003E00AE"/>
    <w:rsid w:val="00432FFD"/>
    <w:rsid w:val="00547379"/>
    <w:rsid w:val="006120D3"/>
    <w:rsid w:val="007108CD"/>
    <w:rsid w:val="007922B6"/>
    <w:rsid w:val="00796C4C"/>
    <w:rsid w:val="007C0555"/>
    <w:rsid w:val="007D3367"/>
    <w:rsid w:val="00813297"/>
    <w:rsid w:val="008735A8"/>
    <w:rsid w:val="009B7209"/>
    <w:rsid w:val="00CF44FA"/>
    <w:rsid w:val="00D3798C"/>
    <w:rsid w:val="00D745B7"/>
    <w:rsid w:val="00E862F3"/>
    <w:rsid w:val="00F2129A"/>
    <w:rsid w:val="00F65EEC"/>
    <w:rsid w:val="00F804A7"/>
    <w:rsid w:val="439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6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after="120"/>
      <w:jc w:val="left"/>
    </w:pPr>
    <w:rPr>
      <w:rFonts w:cs="Times New Roman"/>
      <w:kern w:val="0"/>
      <w:sz w:val="2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after="120"/>
      <w:jc w:val="left"/>
    </w:pPr>
    <w:rPr>
      <w:rFonts w:cs="Times New Roman"/>
      <w:kern w:val="0"/>
      <w:sz w:val="2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付高</dc:creator>
  <cp:lastModifiedBy>zs</cp:lastModifiedBy>
  <cp:revision>6</cp:revision>
  <dcterms:created xsi:type="dcterms:W3CDTF">2021-04-19T09:26:00Z</dcterms:created>
  <dcterms:modified xsi:type="dcterms:W3CDTF">2023-03-09T03:13:00Z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F24E3B1AB5724155BF46D0F60FB5DA68</vt:lpwstr>
  </property>
</Properties>
</file>