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0D5" w:rsidRDefault="00681781" w:rsidP="00F300D5">
      <w:pPr>
        <w:spacing w:afterLines="50" w:after="156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荆楚理工学院</w:t>
      </w:r>
    </w:p>
    <w:p w:rsidR="00EE5AA1" w:rsidRDefault="00681781" w:rsidP="00F300D5">
      <w:pPr>
        <w:spacing w:afterLines="50" w:after="156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专升本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《生理学》考试大纲</w:t>
      </w:r>
    </w:p>
    <w:p w:rsidR="00EE5AA1" w:rsidRDefault="00EE5AA1">
      <w:pPr>
        <w:spacing w:afterLines="50" w:after="156"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E5AA1" w:rsidRDefault="00681781" w:rsidP="00F300D5">
      <w:pPr>
        <w:spacing w:after="0" w:line="55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一、考试目的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  </w:t>
      </w:r>
    </w:p>
    <w:p w:rsidR="00EE5AA1" w:rsidRDefault="00681781" w:rsidP="00F300D5">
      <w:pPr>
        <w:adjustRightInd/>
        <w:snapToGrid/>
        <w:spacing w:after="0" w:line="550" w:lineRule="exact"/>
        <w:ind w:firstLineChars="200" w:firstLine="640"/>
        <w:rPr>
          <w:rFonts w:ascii="仿宋" w:eastAsia="仿宋" w:hAnsi="仿宋" w:cs="Tahoma"/>
          <w:color w:val="000000"/>
          <w:kern w:val="2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本门课程考核要求由</w:t>
      </w:r>
      <w:proofErr w:type="gramStart"/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低到高共分为</w:t>
      </w:r>
      <w:proofErr w:type="gramEnd"/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“了解”“理解”“掌握”三个层次。“了解”是指学生对要求了解的内容，应该知道所涉及问题的现象和有关实验，并能对它们进行定性解释。“理解”是指学生对要求理解的内容都应明了、并能用以分析和解释基本的生理现象。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“掌握”</w:t>
      </w:r>
      <w:r>
        <w:rPr>
          <w:rFonts w:ascii="仿宋" w:eastAsia="仿宋" w:hAnsi="仿宋" w:cs="Tahoma"/>
          <w:color w:val="000000"/>
          <w:kern w:val="2"/>
          <w:sz w:val="32"/>
          <w:szCs w:val="32"/>
        </w:rPr>
        <w:t>是指学生必备的基本知识、重点内容，要求在充分理解的基础上，能熟练、准确表达其基本概念、基本原理及意义，包括必要的记忆，并能联系实际、综合分析、灵活应用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。</w:t>
      </w:r>
    </w:p>
    <w:p w:rsidR="00EE5AA1" w:rsidRDefault="00681781" w:rsidP="00F300D5">
      <w:pPr>
        <w:spacing w:after="0" w:line="55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二、命题原则与指导思想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 w:cs="Tahoma"/>
          <w:color w:val="000000"/>
          <w:kern w:val="2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全面考查学生对本课程的基本原理、基本概念和主要知识点学习，以理解和掌握的情况作为命题的指导思想。其中着重考查《生理学》中的基础知识和基本理论。命题的原则是题目数量多、范围广，最基本的知识一般要占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70%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左右，稍微灵活一点的题目要占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20%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左右，较难的题目要占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10%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左右。试题的覆盖面要尽可能大，题量应与限定时间相匹配；试题表达要简练、明了、准确。</w:t>
      </w:r>
    </w:p>
    <w:p w:rsidR="00EE5AA1" w:rsidRDefault="00681781" w:rsidP="00F300D5">
      <w:pPr>
        <w:spacing w:after="0" w:line="55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三、考试内容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</w:t>
      </w:r>
    </w:p>
    <w:p w:rsidR="00EE5AA1" w:rsidRDefault="00681781" w:rsidP="00F300D5">
      <w:pPr>
        <w:spacing w:after="0" w:line="55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第一章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绪论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生理学的任务、研究方法和水平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了解生理学研究的对象、任务、方法；生理学研究的三个水平。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生命的基本特征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掌握兴奋性、阈值的概念，兴奋性与阈值的关系。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理解刺激的三要素；反应的形式；可兴奋组织。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了解</w:t>
      </w:r>
      <w:r>
        <w:rPr>
          <w:rFonts w:ascii="仿宋" w:eastAsia="仿宋" w:hAnsi="仿宋" w:hint="eastAsia"/>
          <w:sz w:val="32"/>
          <w:szCs w:val="32"/>
        </w:rPr>
        <w:t>刺激的种类。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人体与环境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掌握体液的组成，内环境、稳态的概念。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了解稳态的生理意义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人体功能的调节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掌握神经调节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体液调节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自身调节的概念及特点；反射及反射弧、反馈、正反馈、负反馈的概念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正反馈、负反馈的生理意义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了解前馈控制系统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5AA1" w:rsidRDefault="00681781" w:rsidP="00F300D5">
      <w:pPr>
        <w:spacing w:after="0" w:line="55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>细胞的基本功能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细胞膜的物质转运功能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</w:t>
      </w:r>
      <w:r>
        <w:rPr>
          <w:rFonts w:ascii="仿宋" w:eastAsia="仿宋" w:hAnsi="仿宋" w:hint="eastAsia"/>
          <w:bCs/>
          <w:sz w:val="32"/>
          <w:szCs w:val="32"/>
        </w:rPr>
        <w:t>单纯扩散、易化扩散、主动转运、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入胞和出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胞，钠泵活动及意义。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理解易化扩散的特点、电压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门控性通道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、化学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门控性通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道、机械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门控性通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道。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</w:t>
      </w:r>
      <w:r>
        <w:rPr>
          <w:rFonts w:ascii="仿宋" w:eastAsia="仿宋" w:hAnsi="仿宋" w:hint="eastAsia"/>
          <w:bCs/>
          <w:sz w:val="32"/>
          <w:szCs w:val="32"/>
        </w:rPr>
        <w:t>了解细胞膜的液态镶嵌模型。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细胞的跨膜信号转导功能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了解细胞的跨膜信号转导方式。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细胞的生物电现象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</w:t>
      </w:r>
      <w:r>
        <w:rPr>
          <w:rFonts w:ascii="仿宋" w:eastAsia="仿宋" w:hAnsi="仿宋" w:hint="eastAsia"/>
          <w:bCs/>
          <w:sz w:val="32"/>
          <w:szCs w:val="32"/>
        </w:rPr>
        <w:t>静息电位、动作电位的概念及产生机制，阈电位的概念</w:t>
      </w:r>
      <w:r>
        <w:rPr>
          <w:rFonts w:ascii="仿宋" w:eastAsia="仿宋" w:hAnsi="仿宋" w:hint="eastAsia"/>
          <w:bCs/>
          <w:sz w:val="32"/>
          <w:szCs w:val="32"/>
        </w:rPr>
        <w:t>；</w:t>
      </w:r>
      <w:r>
        <w:rPr>
          <w:rFonts w:ascii="仿宋" w:eastAsia="仿宋" w:hAnsi="仿宋" w:hint="eastAsia"/>
          <w:bCs/>
          <w:sz w:val="32"/>
          <w:szCs w:val="32"/>
        </w:rPr>
        <w:t>局部兴奋的概念和特点。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</w:t>
      </w:r>
      <w:r>
        <w:rPr>
          <w:rFonts w:ascii="仿宋" w:eastAsia="仿宋" w:hAnsi="仿宋" w:hint="eastAsia"/>
          <w:bCs/>
          <w:sz w:val="32"/>
          <w:szCs w:val="32"/>
        </w:rPr>
        <w:t>动作电位与局部电位的比较；去极化、复极化、超极化、反极化的概念；兴奋性的周期性变化。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了解动作电位在同一细胞上的传导</w:t>
      </w:r>
    </w:p>
    <w:p w:rsidR="00EE5AA1" w:rsidRP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肌细胞的收缩功能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</w:t>
      </w:r>
      <w:r>
        <w:rPr>
          <w:rFonts w:ascii="仿宋" w:eastAsia="仿宋" w:hAnsi="仿宋" w:hint="eastAsia"/>
          <w:bCs/>
          <w:sz w:val="32"/>
          <w:szCs w:val="32"/>
        </w:rPr>
        <w:t>神经肌肉接头的</w:t>
      </w:r>
      <w:r>
        <w:rPr>
          <w:rFonts w:ascii="仿宋" w:eastAsia="仿宋" w:hAnsi="仿宋" w:hint="eastAsia"/>
          <w:sz w:val="32"/>
          <w:szCs w:val="32"/>
        </w:rPr>
        <w:t>兴奋</w:t>
      </w:r>
      <w:r>
        <w:rPr>
          <w:rFonts w:ascii="仿宋" w:eastAsia="仿宋" w:hAnsi="仿宋" w:hint="eastAsia"/>
          <w:bCs/>
          <w:sz w:val="32"/>
          <w:szCs w:val="32"/>
        </w:rPr>
        <w:t>传递过程及特点；兴奋</w:t>
      </w:r>
      <w:r>
        <w:rPr>
          <w:rFonts w:ascii="仿宋" w:eastAsia="仿宋" w:hAnsi="仿宋" w:hint="eastAsia"/>
          <w:bCs/>
          <w:sz w:val="32"/>
          <w:szCs w:val="32"/>
        </w:rPr>
        <w:t>-</w:t>
      </w:r>
      <w:r>
        <w:rPr>
          <w:rFonts w:ascii="仿宋" w:eastAsia="仿宋" w:hAnsi="仿宋" w:hint="eastAsia"/>
          <w:bCs/>
          <w:sz w:val="32"/>
          <w:szCs w:val="32"/>
        </w:rPr>
        <w:t>收缩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耦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联的概念；影响骨骼肌收缩的因素。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理解骨骼肌细胞收缩的机制；兴奋</w:t>
      </w:r>
      <w:r>
        <w:rPr>
          <w:rFonts w:ascii="仿宋" w:eastAsia="仿宋" w:hAnsi="仿宋" w:hint="eastAsia"/>
          <w:bCs/>
          <w:sz w:val="32"/>
          <w:szCs w:val="32"/>
        </w:rPr>
        <w:t>-</w:t>
      </w:r>
      <w:r>
        <w:rPr>
          <w:rFonts w:ascii="仿宋" w:eastAsia="仿宋" w:hAnsi="仿宋" w:hint="eastAsia"/>
          <w:bCs/>
          <w:sz w:val="32"/>
          <w:szCs w:val="32"/>
        </w:rPr>
        <w:t>收缩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耦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联的基本过程。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</w:t>
      </w:r>
      <w:r>
        <w:rPr>
          <w:rFonts w:ascii="仿宋" w:eastAsia="仿宋" w:hAnsi="仿宋" w:hint="eastAsia"/>
          <w:bCs/>
          <w:sz w:val="32"/>
          <w:szCs w:val="32"/>
        </w:rPr>
        <w:t>了解骨骼肌的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的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微细结构；骨骼肌的收缩形式。</w:t>
      </w:r>
    </w:p>
    <w:p w:rsidR="00EE5AA1" w:rsidRDefault="00681781" w:rsidP="00F300D5">
      <w:pPr>
        <w:spacing w:after="0" w:line="55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血液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血液的组成和理化特性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掌握血液和血细胞的组成，血细胞比容的概念；血浆渗透压的组成及生理意义。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理解血浆蛋白的分类及其作用。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了解血液的一般理化特性，血液的基本功能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血细胞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掌握三种血细胞和血红蛋白的正常值；红细胞的生理特性。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理解红细胞的功能；各类白细胞的功能；血小板的生理特性和生理功能。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了解红细胞的功能，红细胞的破坏。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血液凝固与纤维蛋白溶解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掌握血液凝固的定义和基本过程。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理解生理性止血的基本过程。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了解凝血因子及其特点；内源性、外源性凝血的具体过程；抗凝及促凝；纤维蛋白溶解过程。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第四节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血型与输血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掌握血型的概念；</w:t>
      </w:r>
      <w:r>
        <w:rPr>
          <w:rFonts w:ascii="仿宋" w:eastAsia="仿宋" w:hAnsi="仿宋" w:hint="eastAsia"/>
          <w:bCs/>
          <w:sz w:val="32"/>
          <w:szCs w:val="32"/>
        </w:rPr>
        <w:t>ABO</w:t>
      </w:r>
      <w:r>
        <w:rPr>
          <w:rFonts w:ascii="仿宋" w:eastAsia="仿宋" w:hAnsi="仿宋" w:hint="eastAsia"/>
          <w:bCs/>
          <w:sz w:val="32"/>
          <w:szCs w:val="32"/>
        </w:rPr>
        <w:t>血型系统的分型与鉴定；输血原则。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理解</w:t>
      </w:r>
      <w:r>
        <w:rPr>
          <w:rFonts w:ascii="仿宋" w:eastAsia="仿宋" w:hAnsi="仿宋" w:hint="eastAsia"/>
          <w:bCs/>
          <w:sz w:val="32"/>
          <w:szCs w:val="32"/>
        </w:rPr>
        <w:t>Rh</w:t>
      </w:r>
      <w:r>
        <w:rPr>
          <w:rFonts w:ascii="仿宋" w:eastAsia="仿宋" w:hAnsi="仿宋" w:hint="eastAsia"/>
          <w:bCs/>
          <w:sz w:val="32"/>
          <w:szCs w:val="32"/>
        </w:rPr>
        <w:t>血型系统的特点和意义。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了解</w:t>
      </w:r>
      <w:r>
        <w:rPr>
          <w:rFonts w:ascii="仿宋" w:eastAsia="仿宋" w:hAnsi="仿宋" w:hint="eastAsia"/>
          <w:bCs/>
          <w:sz w:val="32"/>
          <w:szCs w:val="32"/>
        </w:rPr>
        <w:t>Rh</w:t>
      </w:r>
      <w:r>
        <w:rPr>
          <w:rFonts w:ascii="仿宋" w:eastAsia="仿宋" w:hAnsi="仿宋" w:hint="eastAsia"/>
          <w:bCs/>
          <w:sz w:val="32"/>
          <w:szCs w:val="32"/>
        </w:rPr>
        <w:t>血型系统</w:t>
      </w:r>
    </w:p>
    <w:p w:rsidR="00EE5AA1" w:rsidRDefault="00681781" w:rsidP="00F300D5">
      <w:pPr>
        <w:spacing w:after="0" w:line="55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第四章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血液循环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心脏的功能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掌握心室肌细胞动作电位及其机制、窦房结</w:t>
      </w:r>
      <w:r>
        <w:rPr>
          <w:rFonts w:ascii="仿宋" w:eastAsia="仿宋" w:hAnsi="仿宋" w:hint="eastAsia"/>
          <w:sz w:val="32"/>
          <w:szCs w:val="32"/>
        </w:rPr>
        <w:t>P</w:t>
      </w:r>
      <w:r>
        <w:rPr>
          <w:rFonts w:ascii="仿宋" w:eastAsia="仿宋" w:hAnsi="仿宋" w:hint="eastAsia"/>
          <w:sz w:val="32"/>
          <w:szCs w:val="32"/>
        </w:rPr>
        <w:t>细胞的生物电机制、心肌兴奋性周期性变化、期前收缩和代偿间歇的概念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掌握心动周期的概念、心脏泵血的过程、心脏泵血功能的评价、影响心输出量的因素；第一心音和第二心音。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理解心肌的生理特性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心音、每搏心输出量、射血分数、心指数。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proofErr w:type="gramStart"/>
      <w:r>
        <w:rPr>
          <w:rFonts w:ascii="仿宋" w:eastAsia="仿宋" w:hAnsi="仿宋" w:hint="eastAsia"/>
          <w:sz w:val="32"/>
          <w:szCs w:val="32"/>
        </w:rPr>
        <w:t>了解普肯野</w:t>
      </w:r>
      <w:proofErr w:type="gramEnd"/>
      <w:r>
        <w:rPr>
          <w:rFonts w:ascii="仿宋" w:eastAsia="仿宋" w:hAnsi="仿宋" w:hint="eastAsia"/>
          <w:sz w:val="32"/>
          <w:szCs w:val="32"/>
        </w:rPr>
        <w:t>细胞的生物电活动、体表心电图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心</w:t>
      </w:r>
      <w:proofErr w:type="gramStart"/>
      <w:r>
        <w:rPr>
          <w:rFonts w:ascii="仿宋" w:eastAsia="仿宋" w:hAnsi="仿宋" w:hint="eastAsia"/>
          <w:sz w:val="32"/>
          <w:szCs w:val="32"/>
        </w:rPr>
        <w:t>泵功</w:t>
      </w:r>
      <w:proofErr w:type="gramEnd"/>
      <w:r>
        <w:rPr>
          <w:rFonts w:ascii="仿宋" w:eastAsia="仿宋" w:hAnsi="仿宋" w:hint="eastAsia"/>
          <w:sz w:val="32"/>
          <w:szCs w:val="32"/>
        </w:rPr>
        <w:t>能的储备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血管生理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熟练掌握血压的概念、动脉血压的形成和正常值以及影响因素、中心静脉压、影响静脉回流的因素、微循环的概念、组织液生成的影响因素。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理解微循环的三条通路、组织液的生成。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了解各类血管的结构和功能特点、血流动力学、动脉脉搏、淋巴的生成。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心血管活动的调节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掌握颈动脉窦和主动脉弓压力感受性反射、肾素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血管紧张素系统、肾上腺素和去甲肾上腺素。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理解心脏和血管的神经支配。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了解心血管中枢、颈动脉体和主动脉体的化学感受性反射、血管升压素、激肽、心房钠尿肽。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器官循环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了解冠脉循环、肺循环、脑循环的特点和调节。</w:t>
      </w:r>
    </w:p>
    <w:p w:rsidR="00EE5AA1" w:rsidRPr="00F300D5" w:rsidRDefault="00681781" w:rsidP="00F300D5">
      <w:pPr>
        <w:spacing w:after="0" w:line="55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第五章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呼吸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肺通气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掌握肺通气的动力、胸膜腔负压的形成和意义、表面活性物质的作用和意义、肺容积、肺泡通气量。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理解呼吸运动、肺内压、肺通气量。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了解非弹性阻力及影响因素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呼吸气体的交换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掌握影响肺换气的因素，通气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血流比值的概念。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理解肺换气的过程、呼吸膜。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了解气体交换的原理、组织换气。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气体在血液中的运输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掌握氧容量、氧含量、氧饱和度的概念，</w:t>
      </w:r>
      <w:proofErr w:type="gramStart"/>
      <w:r>
        <w:rPr>
          <w:rFonts w:ascii="仿宋" w:eastAsia="仿宋" w:hAnsi="仿宋" w:hint="eastAsia"/>
          <w:sz w:val="32"/>
          <w:szCs w:val="32"/>
        </w:rPr>
        <w:t>氧离曲线</w:t>
      </w:r>
      <w:proofErr w:type="gramEnd"/>
      <w:r>
        <w:rPr>
          <w:rFonts w:ascii="仿宋" w:eastAsia="仿宋" w:hAnsi="仿宋" w:hint="eastAsia"/>
          <w:sz w:val="32"/>
          <w:szCs w:val="32"/>
        </w:rPr>
        <w:t>及其意义，</w:t>
      </w:r>
      <w:r>
        <w:rPr>
          <w:rFonts w:ascii="仿宋" w:eastAsia="仿宋" w:hAnsi="仿宋" w:hint="eastAsia"/>
          <w:sz w:val="32"/>
          <w:szCs w:val="32"/>
        </w:rPr>
        <w:t>O</w:t>
      </w:r>
      <w:r>
        <w:rPr>
          <w:rFonts w:ascii="仿宋" w:eastAsia="仿宋" w:hAnsi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sz w:val="32"/>
          <w:szCs w:val="32"/>
          <w:vertAlign w:val="subscript"/>
        </w:rPr>
        <w:t>、</w:t>
      </w:r>
      <w:r>
        <w:rPr>
          <w:rFonts w:ascii="仿宋" w:eastAsia="仿宋" w:hAnsi="仿宋" w:hint="eastAsia"/>
          <w:sz w:val="32"/>
          <w:szCs w:val="32"/>
        </w:rPr>
        <w:t>CO</w:t>
      </w:r>
      <w:r>
        <w:rPr>
          <w:rFonts w:ascii="仿宋" w:eastAsia="仿宋" w:hAnsi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sz w:val="32"/>
          <w:szCs w:val="32"/>
        </w:rPr>
        <w:t>在血液中的主要运输形式。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了解二氧化碳的运输；影响氧解离曲线的因素。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呼吸运动的调节</w:t>
      </w:r>
    </w:p>
    <w:p w:rsidR="00EE5AA1" w:rsidRDefault="00681781" w:rsidP="00F300D5">
      <w:pPr>
        <w:spacing w:after="0" w:line="550" w:lineRule="exact"/>
        <w:ind w:leftChars="86" w:left="189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掌握以及</w:t>
      </w:r>
      <w:r>
        <w:rPr>
          <w:rFonts w:ascii="仿宋" w:eastAsia="仿宋" w:hAnsi="仿宋" w:hint="eastAsia"/>
          <w:sz w:val="32"/>
          <w:szCs w:val="32"/>
        </w:rPr>
        <w:t>CO</w:t>
      </w:r>
      <w:r>
        <w:rPr>
          <w:rFonts w:ascii="仿宋" w:eastAsia="仿宋" w:hAnsi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sz w:val="32"/>
          <w:szCs w:val="32"/>
        </w:rPr>
        <w:t>分压、</w:t>
      </w:r>
      <w:r>
        <w:rPr>
          <w:rFonts w:ascii="仿宋" w:eastAsia="仿宋" w:hAnsi="仿宋" w:hint="eastAsia"/>
          <w:sz w:val="32"/>
          <w:szCs w:val="32"/>
        </w:rPr>
        <w:t>H</w:t>
      </w:r>
      <w:r>
        <w:rPr>
          <w:rFonts w:ascii="仿宋" w:eastAsia="仿宋" w:hAnsi="仿宋" w:hint="eastAsia"/>
          <w:sz w:val="32"/>
          <w:szCs w:val="32"/>
          <w:vertAlign w:val="superscript"/>
        </w:rPr>
        <w:t>+</w:t>
      </w:r>
      <w:r>
        <w:rPr>
          <w:rFonts w:ascii="仿宋" w:eastAsia="仿宋" w:hAnsi="仿宋" w:hint="eastAsia"/>
          <w:sz w:val="32"/>
          <w:szCs w:val="32"/>
        </w:rPr>
        <w:t>浓度、缺</w:t>
      </w:r>
      <w:r>
        <w:rPr>
          <w:rFonts w:ascii="仿宋" w:eastAsia="仿宋" w:hAnsi="仿宋" w:hint="eastAsia"/>
          <w:sz w:val="32"/>
          <w:szCs w:val="32"/>
        </w:rPr>
        <w:t>O</w:t>
      </w:r>
      <w:r>
        <w:rPr>
          <w:rFonts w:ascii="仿宋" w:eastAsia="仿宋" w:hAnsi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sz w:val="32"/>
          <w:szCs w:val="32"/>
        </w:rPr>
        <w:t>对呼吸运动的调节。</w:t>
      </w:r>
    </w:p>
    <w:p w:rsidR="00EE5AA1" w:rsidRDefault="00681781" w:rsidP="00F300D5">
      <w:pPr>
        <w:spacing w:after="0" w:line="550" w:lineRule="exact"/>
        <w:ind w:leftChars="86" w:left="189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理解肺牵张反射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了解呼吸中枢和呼吸节律的形成、呼吸</w:t>
      </w:r>
      <w:proofErr w:type="gramStart"/>
      <w:r>
        <w:rPr>
          <w:rFonts w:ascii="仿宋" w:eastAsia="仿宋" w:hAnsi="仿宋" w:hint="eastAsia"/>
          <w:sz w:val="32"/>
          <w:szCs w:val="32"/>
        </w:rPr>
        <w:t>肌</w:t>
      </w:r>
      <w:proofErr w:type="gramEnd"/>
      <w:r>
        <w:rPr>
          <w:rFonts w:ascii="仿宋" w:eastAsia="仿宋" w:hAnsi="仿宋" w:hint="eastAsia"/>
          <w:sz w:val="32"/>
          <w:szCs w:val="32"/>
        </w:rPr>
        <w:t>本体感受性反射。</w:t>
      </w:r>
    </w:p>
    <w:p w:rsidR="00EE5AA1" w:rsidRDefault="00681781" w:rsidP="00F300D5">
      <w:pPr>
        <w:spacing w:after="0" w:line="55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第六章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消化和吸收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概述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掌握消化、吸收的概念，消化的方式。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理解消化道的神经支配及其作用、胃肠激素及其作用。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了解消化道平滑肌一般生理特性、慢波的概念。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消化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掌握胃液的性质、成分及作用，胃的自身保护作用，胃的运动方式；胰液、胆汁的成分及作用；小肠的运动形式。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理解胃液分泌的调节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胰液、胆汁分泌的调节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胆囊的功能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了解唾液的成分、作用和分泌，咀嚼和吞咽；呕吐、胃排空的控制；小肠的分泌和作用；大肠的分泌和运动、细菌的作用。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吸收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掌握小肠是吸收的主要部位的原因。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理解糖、蛋白质、脂肪的吸收形式和吸收途径。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了解水、无机盐、维生素的吸收。</w:t>
      </w:r>
    </w:p>
    <w:p w:rsidR="00EE5AA1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第七章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能量代谢和体温</w:t>
      </w:r>
    </w:p>
    <w:p w:rsidR="00EE5AA1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能量代谢</w:t>
      </w:r>
    </w:p>
    <w:p w:rsidR="00EE5AA1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掌握食物的热价、氧热价、呼吸商的概念；影响能量代谢的因素。</w:t>
      </w:r>
    </w:p>
    <w:p w:rsidR="00EE5AA1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理解能量代谢、基础代谢、能量代谢率、基础代谢率的概念；非蛋白呼吸商的概念；基础状态的条件。</w:t>
      </w:r>
    </w:p>
    <w:p w:rsidR="00EE5AA1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了解能量的来源与去路；能量代谢的测定原理与方法。</w:t>
      </w:r>
    </w:p>
    <w:p w:rsidR="00EE5AA1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体温</w:t>
      </w:r>
    </w:p>
    <w:p w:rsidR="00EE5AA1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掌握体温的概念及其正常值；主要产热器官及机体对产热的调节；皮肤散热方式及散热过程的调控。</w:t>
      </w:r>
    </w:p>
    <w:p w:rsidR="00EE5AA1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理解体温的生理波动。</w:t>
      </w:r>
    </w:p>
    <w:p w:rsidR="00EE5AA1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了解温度感受器、体温调节中枢及体温调节机制（调定点学说）。</w:t>
      </w:r>
    </w:p>
    <w:p w:rsidR="00F300D5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第八章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肾的排泄功能</w:t>
      </w:r>
    </w:p>
    <w:p w:rsidR="00F300D5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肾的结构和血液循环特点</w:t>
      </w:r>
    </w:p>
    <w:p w:rsidR="00F300D5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掌握肾血流量的自身调节。</w:t>
      </w:r>
    </w:p>
    <w:p w:rsidR="00F300D5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理解排泄的途径、肾的血液供应特点、肾血流量的神经体液调节。</w:t>
      </w:r>
    </w:p>
    <w:p w:rsidR="00F300D5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了解肾的结构特点、肾的内分泌功能。</w:t>
      </w:r>
    </w:p>
    <w:p w:rsidR="00F300D5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肾小球的滤过作用</w:t>
      </w:r>
    </w:p>
    <w:p w:rsidR="00F300D5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掌握影响肾小球的滤过作用，影响肾小球滤过的因素，肾小球滤过率和滤过分数的概念。</w:t>
      </w:r>
    </w:p>
    <w:p w:rsidR="00EE5AA1" w:rsidRPr="00F300D5" w:rsidRDefault="00681781" w:rsidP="00F300D5">
      <w:pPr>
        <w:spacing w:after="0" w:line="550" w:lineRule="exact"/>
        <w:ind w:left="141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理解滤过膜及其通透性、有效滤过压。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肾小管和集合管的重吸收及其分泌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</w:t>
      </w:r>
      <w:r>
        <w:rPr>
          <w:rFonts w:ascii="仿宋" w:eastAsia="仿宋" w:hAnsi="仿宋" w:hint="eastAsia"/>
          <w:sz w:val="32"/>
          <w:szCs w:val="32"/>
        </w:rPr>
        <w:t>Na</w:t>
      </w:r>
      <w:r>
        <w:rPr>
          <w:rFonts w:ascii="仿宋" w:eastAsia="仿宋" w:hAnsi="仿宋" w:hint="eastAsia"/>
          <w:sz w:val="32"/>
          <w:szCs w:val="32"/>
          <w:vertAlign w:val="superscript"/>
        </w:rPr>
        <w:t>+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Cl</w:t>
      </w:r>
      <w:r>
        <w:rPr>
          <w:rFonts w:ascii="仿宋" w:eastAsia="仿宋" w:hAnsi="仿宋" w:hint="eastAsia"/>
          <w:sz w:val="32"/>
          <w:szCs w:val="32"/>
          <w:vertAlign w:val="superscript"/>
        </w:rPr>
        <w:t>-</w:t>
      </w:r>
      <w:r>
        <w:rPr>
          <w:rFonts w:ascii="仿宋" w:eastAsia="仿宋" w:hAnsi="仿宋" w:hint="eastAsia"/>
          <w:sz w:val="32"/>
          <w:szCs w:val="32"/>
        </w:rPr>
        <w:t>和水的重吸收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HCO</w:t>
      </w:r>
      <w:r>
        <w:rPr>
          <w:rFonts w:ascii="仿宋" w:eastAsia="仿宋" w:hAnsi="仿宋" w:hint="eastAsia"/>
          <w:sz w:val="32"/>
          <w:szCs w:val="32"/>
          <w:vertAlign w:val="subscript"/>
        </w:rPr>
        <w:t>3</w:t>
      </w:r>
      <w:r>
        <w:rPr>
          <w:rFonts w:ascii="仿宋" w:eastAsia="仿宋" w:hAnsi="仿宋" w:hint="eastAsia"/>
          <w:sz w:val="32"/>
          <w:szCs w:val="32"/>
          <w:vertAlign w:val="superscript"/>
        </w:rPr>
        <w:t>-</w:t>
      </w:r>
      <w:r>
        <w:rPr>
          <w:rFonts w:ascii="仿宋" w:eastAsia="仿宋" w:hAnsi="仿宋" w:hint="eastAsia"/>
          <w:sz w:val="32"/>
          <w:szCs w:val="32"/>
        </w:rPr>
        <w:t>、葡萄糖的重吸收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肾糖阈的概念。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</w:t>
      </w:r>
      <w:r>
        <w:rPr>
          <w:rFonts w:ascii="仿宋" w:eastAsia="仿宋" w:hAnsi="仿宋" w:hint="eastAsia"/>
          <w:sz w:val="32"/>
          <w:szCs w:val="32"/>
        </w:rPr>
        <w:t>H</w:t>
      </w:r>
      <w:r>
        <w:rPr>
          <w:rFonts w:ascii="仿宋" w:eastAsia="仿宋" w:hAnsi="仿宋" w:hint="eastAsia"/>
          <w:sz w:val="32"/>
          <w:szCs w:val="32"/>
          <w:vertAlign w:val="superscript"/>
        </w:rPr>
        <w:t>+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K</w:t>
      </w:r>
      <w:r>
        <w:rPr>
          <w:rFonts w:ascii="仿宋" w:eastAsia="仿宋" w:hAnsi="仿宋" w:hint="eastAsia"/>
          <w:sz w:val="32"/>
          <w:szCs w:val="32"/>
          <w:vertAlign w:val="superscript"/>
        </w:rPr>
        <w:t>+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NH</w:t>
      </w:r>
      <w:r>
        <w:rPr>
          <w:rFonts w:ascii="仿宋" w:eastAsia="仿宋" w:hAnsi="仿宋" w:hint="eastAsia"/>
          <w:sz w:val="32"/>
          <w:szCs w:val="32"/>
          <w:vertAlign w:val="subscript"/>
        </w:rPr>
        <w:t>3</w:t>
      </w:r>
      <w:r>
        <w:rPr>
          <w:rFonts w:ascii="仿宋" w:eastAsia="仿宋" w:hAnsi="仿宋" w:hint="eastAsia"/>
          <w:sz w:val="32"/>
          <w:szCs w:val="32"/>
        </w:rPr>
        <w:t>的分泌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了解其他物质的重吸收和分泌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尿的浓缩和稀释作用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了解尿液的浓缩和稀释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尿生的</w:t>
      </w:r>
      <w:proofErr w:type="gramEnd"/>
      <w:r>
        <w:rPr>
          <w:rFonts w:ascii="仿宋" w:eastAsia="仿宋" w:hAnsi="仿宋" w:hint="eastAsia"/>
          <w:sz w:val="32"/>
          <w:szCs w:val="32"/>
        </w:rPr>
        <w:t>调节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掌握肾内自身调节；抗利尿激素和醛固酮的作用和分泌调节。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理解神经调节。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了解心房钠尿肽对尿生成的调节。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血浆清除率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掌握血浆清除率的概念。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了解血浆清除率的测定方法、生理意义。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尿液的排放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掌握排尿反射。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理解排尿异常。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了解膀胱和尿道的神经支配。</w:t>
      </w:r>
    </w:p>
    <w:p w:rsidR="00EE5AA1" w:rsidRDefault="00681781" w:rsidP="00F300D5">
      <w:pPr>
        <w:spacing w:after="0" w:line="55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第九章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感觉器官（自学内容）</w:t>
      </w:r>
    </w:p>
    <w:p w:rsidR="00EE5AA1" w:rsidRDefault="00681781" w:rsidP="00F300D5">
      <w:pPr>
        <w:spacing w:after="0" w:line="55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神经系统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神经系统功能活动的基本原理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掌握神经纤维传导兴奋的特征、轴浆运输、神经的营养作用、突触的概念、定向突触传递过程、突触后电位的概念和分类以及机制、突触传递的特征、中枢抑制的分类和机制。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理解神经递质和受体、神经反射。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了解神经胶质细胞、神经元分类、非定向突触、电突触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神经系统的感觉分析功能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掌握丘脑核团和感觉投射系统、第一体表感觉区投射规律、内脏痛的特点、牵涉痛的概念。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理解感觉传入通路、躯体痛。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了解本体感觉代表区、听觉代表区、视觉代表区等等。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神经系统对姿势和运动的调节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掌握运动单位的概念、脊休克的概念和主要表现、牵张反射的概念和分类以及反射弧、大脑皮质主要运动区的功能特征。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理解去大脑僵直、小脑对运动的调节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基底神经节对运动的调节。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</w:t>
      </w:r>
      <w:proofErr w:type="gramStart"/>
      <w:r>
        <w:rPr>
          <w:rFonts w:ascii="仿宋" w:eastAsia="仿宋" w:hAnsi="仿宋" w:hint="eastAsia"/>
          <w:sz w:val="32"/>
          <w:szCs w:val="32"/>
        </w:rPr>
        <w:t>腱</w:t>
      </w:r>
      <w:proofErr w:type="gramEnd"/>
      <w:r>
        <w:rPr>
          <w:rFonts w:ascii="仿宋" w:eastAsia="仿宋" w:hAnsi="仿宋" w:hint="eastAsia"/>
          <w:sz w:val="32"/>
          <w:szCs w:val="32"/>
        </w:rPr>
        <w:t>器官、脑干对姿势的调节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运动传导系统的功能。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神经系统对内脏活动及本能行为和情绪的调节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掌握自主神经系统的功能特征、下丘脑对内脏活动的调节。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理解自主神经系统的结构特征。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了解脊髓、脑干、大脑皮质对内脏活动的调节。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脑电活动与觉醒和睡眠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掌握脑电图的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种波形、睡眠两种时相。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了解皮质诱发电位、觉醒状态的维持。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脑的高级功能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掌握记忆的形式和过程、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种语言活动功能障碍。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理解大脑功能的一侧优势。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了解学习的形式、条件反射、遗忘。</w:t>
      </w:r>
    </w:p>
    <w:p w:rsidR="00EE5AA1" w:rsidRPr="00F300D5" w:rsidRDefault="00681781" w:rsidP="00F300D5">
      <w:pPr>
        <w:spacing w:after="0" w:line="55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第十一章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内分泌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概述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掌握激素的概念和分泌方式、激素作用的一般特征、允许作用。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了解激素的分类、作用机制。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下丘脑和垂体的内分泌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掌握生长素的生理作用。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理解生长素分泌调节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了解下丘脑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垂体的功能联系、腺垂体其它激素的生理功能、神经垂体激素的生理功能。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甲状腺的内分泌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掌握甲状腺激素的生理作用。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理解甲状腺激素分泌的调节。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了解甲状腺素的合成和代谢。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甲状旁腺的内分泌与调节钙、磷代谢的激素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了解甲状旁腺激素、降钙素、维生素</w:t>
      </w:r>
      <w:r>
        <w:rPr>
          <w:rFonts w:ascii="仿宋" w:eastAsia="仿宋" w:hAnsi="仿宋" w:hint="eastAsia"/>
          <w:sz w:val="32"/>
          <w:szCs w:val="32"/>
        </w:rPr>
        <w:t>D</w:t>
      </w:r>
      <w:r>
        <w:rPr>
          <w:rFonts w:ascii="仿宋" w:eastAsia="仿宋" w:hAnsi="仿宋" w:hint="eastAsia"/>
          <w:sz w:val="32"/>
          <w:szCs w:val="32"/>
          <w:vertAlign w:val="subscript"/>
        </w:rPr>
        <w:t>3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肾上腺的内分泌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掌握糖皮质激素的生理作用和分泌调节。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理解糖皮质激素的分泌调节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肾上腺髓质激素。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胰岛的内分泌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掌握胰岛素的生理功能。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理解胰岛素的分泌调节。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了解胰高血糖素。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其它内分泌腺的内分泌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了解前列腺素、褪黑素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胸腺素。</w:t>
      </w:r>
    </w:p>
    <w:p w:rsidR="00F300D5" w:rsidRDefault="00681781" w:rsidP="00F300D5">
      <w:pPr>
        <w:spacing w:after="0" w:line="55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第十二章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生殖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第一节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男性生殖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掌握雄激素的生理作用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理解生殖、副性征的概念；睾丸功能的调节。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了解睾丸的生精作用。</w:t>
      </w:r>
    </w:p>
    <w:p w:rsidR="00EE5AA1" w:rsidRP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第二节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女性生殖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掌握雌激素、孕激素的生理作用；月经周期及其形成机制。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理解胎盘的内分泌功能（绒毛膜促性腺激素的生理作用）。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了解卵巢的生卵作用。</w:t>
      </w:r>
    </w:p>
    <w:p w:rsidR="00EE5AA1" w:rsidRDefault="00681781" w:rsidP="00F300D5">
      <w:pPr>
        <w:spacing w:after="0" w:line="55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四、考试方法和考试时间</w:t>
      </w:r>
      <w:bookmarkStart w:id="0" w:name="_GoBack"/>
      <w:bookmarkEnd w:id="0"/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1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.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考试方法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: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闭卷、笔试。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2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.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考试时间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: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90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分钟。</w:t>
      </w:r>
    </w:p>
    <w:p w:rsidR="00F300D5" w:rsidRDefault="00681781" w:rsidP="00F300D5">
      <w:pPr>
        <w:spacing w:after="0" w:line="55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3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.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课程成绩评定：满分为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150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分。</w:t>
      </w:r>
    </w:p>
    <w:p w:rsidR="00EE5AA1" w:rsidRPr="00F300D5" w:rsidRDefault="00681781" w:rsidP="00F300D5">
      <w:pPr>
        <w:spacing w:after="0" w:line="550" w:lineRule="exact"/>
        <w:ind w:firstLineChars="200" w:firstLine="643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五、主要参考书</w:t>
      </w:r>
    </w:p>
    <w:p w:rsidR="00EE5AA1" w:rsidRDefault="00681781" w:rsidP="00F300D5">
      <w:pPr>
        <w:spacing w:after="0" w:line="55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白波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,</w:t>
      </w:r>
      <w:proofErr w:type="gramStart"/>
      <w:r>
        <w:rPr>
          <w:rFonts w:ascii="仿宋" w:eastAsia="仿宋" w:hAnsi="仿宋" w:cs="Tahoma" w:hint="eastAsia"/>
          <w:color w:val="000000"/>
          <w:sz w:val="32"/>
          <w:szCs w:val="32"/>
        </w:rPr>
        <w:t>王福青</w:t>
      </w:r>
      <w:proofErr w:type="gramEnd"/>
      <w:r>
        <w:rPr>
          <w:rFonts w:ascii="仿宋" w:eastAsia="仿宋" w:hAnsi="仿宋" w:cs="Tahoma" w:hint="eastAsia"/>
          <w:color w:val="000000"/>
          <w:sz w:val="32"/>
          <w:szCs w:val="32"/>
        </w:rPr>
        <w:t>.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生理学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.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第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8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版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cs="Tahoma" w:hint="eastAsia"/>
          <w:color w:val="000000"/>
          <w:sz w:val="32"/>
          <w:szCs w:val="32"/>
        </w:rPr>
        <w:t>北京</w:t>
      </w:r>
      <w:r>
        <w:rPr>
          <w:rFonts w:ascii="仿宋_GB2312" w:eastAsia="仿宋_GB2312" w:hAnsi="仿宋" w:cs="Tahoma" w:hint="eastAsia"/>
          <w:color w:val="000000"/>
          <w:sz w:val="32"/>
          <w:szCs w:val="32"/>
        </w:rPr>
        <w:t>: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人民卫生出版社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,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2018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.</w:t>
      </w:r>
    </w:p>
    <w:p w:rsidR="00EE5AA1" w:rsidRDefault="00681781">
      <w:pPr>
        <w:tabs>
          <w:tab w:val="left" w:pos="7080"/>
        </w:tabs>
        <w:spacing w:after="0" w:line="360" w:lineRule="auto"/>
        <w:rPr>
          <w:rFonts w:ascii="宋体" w:hAnsi="宋体"/>
          <w:sz w:val="24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 xml:space="preserve">                                                            </w:t>
      </w:r>
      <w:r>
        <w:rPr>
          <w:rFonts w:ascii="宋体" w:hAnsi="宋体" w:hint="eastAsia"/>
          <w:sz w:val="24"/>
        </w:rPr>
        <w:t xml:space="preserve">                                         </w:t>
      </w:r>
    </w:p>
    <w:p w:rsidR="00EE5AA1" w:rsidRDefault="00681781">
      <w:pPr>
        <w:spacing w:line="320" w:lineRule="atLeast"/>
        <w:ind w:hanging="360"/>
      </w:pPr>
      <w:r>
        <w:rPr>
          <w:rFonts w:hint="eastAsia"/>
        </w:rPr>
        <w:t xml:space="preserve">                                                          </w:t>
      </w:r>
    </w:p>
    <w:p w:rsidR="00EE5AA1" w:rsidRDefault="00EE5AA1">
      <w:pPr>
        <w:spacing w:line="220" w:lineRule="atLeast"/>
      </w:pPr>
    </w:p>
    <w:sectPr w:rsidR="00EE5AA1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781" w:rsidRDefault="00681781">
      <w:r>
        <w:separator/>
      </w:r>
    </w:p>
  </w:endnote>
  <w:endnote w:type="continuationSeparator" w:id="0">
    <w:p w:rsidR="00681781" w:rsidRDefault="0068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AA1" w:rsidRDefault="00681781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EE5AA1" w:rsidRDefault="00EE5AA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AA1" w:rsidRDefault="00681781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12</w:t>
    </w:r>
    <w:r>
      <w:fldChar w:fldCharType="end"/>
    </w:r>
  </w:p>
  <w:p w:rsidR="00EE5AA1" w:rsidRDefault="00EE5A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781" w:rsidRDefault="00681781">
      <w:pPr>
        <w:spacing w:after="0"/>
      </w:pPr>
      <w:r>
        <w:separator/>
      </w:r>
    </w:p>
  </w:footnote>
  <w:footnote w:type="continuationSeparator" w:id="0">
    <w:p w:rsidR="00681781" w:rsidRDefault="006817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AA1" w:rsidRDefault="00EE5AA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E1MDQwNzJjNmMxYzExZGY0NTBjNGFjZTZmZDQ3M2YifQ=="/>
  </w:docVars>
  <w:rsids>
    <w:rsidRoot w:val="00D31D50"/>
    <w:rsid w:val="00194BA9"/>
    <w:rsid w:val="002817F1"/>
    <w:rsid w:val="002E222F"/>
    <w:rsid w:val="00323B43"/>
    <w:rsid w:val="003358C1"/>
    <w:rsid w:val="003732C4"/>
    <w:rsid w:val="003D37D8"/>
    <w:rsid w:val="00402EB0"/>
    <w:rsid w:val="00426133"/>
    <w:rsid w:val="004358AB"/>
    <w:rsid w:val="00462B35"/>
    <w:rsid w:val="00605BE5"/>
    <w:rsid w:val="00681781"/>
    <w:rsid w:val="00681921"/>
    <w:rsid w:val="008B7726"/>
    <w:rsid w:val="00970C34"/>
    <w:rsid w:val="00BF5598"/>
    <w:rsid w:val="00D31D50"/>
    <w:rsid w:val="00D50C43"/>
    <w:rsid w:val="00E75995"/>
    <w:rsid w:val="00E761F2"/>
    <w:rsid w:val="00E96886"/>
    <w:rsid w:val="00EE5AA1"/>
    <w:rsid w:val="00F300D5"/>
    <w:rsid w:val="0B8C32EF"/>
    <w:rsid w:val="2A9F04E0"/>
    <w:rsid w:val="2C7D4115"/>
    <w:rsid w:val="2FEB6DEC"/>
    <w:rsid w:val="3697572A"/>
    <w:rsid w:val="404D7E29"/>
    <w:rsid w:val="41720FB5"/>
    <w:rsid w:val="4A2770A2"/>
    <w:rsid w:val="4E1E7851"/>
    <w:rsid w:val="7394579A"/>
    <w:rsid w:val="7762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AEE8F"/>
  <w15:docId w15:val="{EF7DF6AB-BD96-4633-B2F7-961B1D75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2008-09-11T17:20:00Z</dcterms:created>
  <dcterms:modified xsi:type="dcterms:W3CDTF">2023-03-15T01:28:00Z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C0EF4EB92F4C49058FC1292D12A4D2E4</vt:lpwstr>
  </property>
</Properties>
</file>