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40" w:lineRule="exact"/>
        <w:ind w:left="354" w:right="491"/>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武汉工程科技学院</w:t>
      </w:r>
      <w:r>
        <w:rPr>
          <w:rFonts w:hint="eastAsia" w:ascii="黑体" w:hAnsi="黑体" w:eastAsia="黑体" w:cs="黑体"/>
          <w:b w:val="0"/>
          <w:bCs w:val="0"/>
          <w:sz w:val="32"/>
          <w:szCs w:val="32"/>
          <w:lang w:eastAsia="zh-CN"/>
        </w:rPr>
        <w:t>202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年</w:t>
      </w:r>
      <w:r>
        <w:rPr>
          <w:rFonts w:hint="eastAsia" w:ascii="黑体" w:hAnsi="黑体" w:eastAsia="黑体" w:cs="黑体"/>
          <w:b w:val="0"/>
          <w:bCs w:val="0"/>
          <w:sz w:val="32"/>
          <w:szCs w:val="32"/>
        </w:rPr>
        <w:t>普通专升本</w:t>
      </w:r>
      <w:r>
        <w:rPr>
          <w:rFonts w:hint="eastAsia" w:ascii="黑体" w:hAnsi="黑体" w:eastAsia="黑体" w:cs="黑体"/>
          <w:b w:val="0"/>
          <w:bCs w:val="0"/>
          <w:sz w:val="32"/>
          <w:szCs w:val="32"/>
          <w:lang w:eastAsia="zh-CN"/>
        </w:rPr>
        <w:t>入学考试</w:t>
      </w:r>
    </w:p>
    <w:p>
      <w:pPr>
        <w:pStyle w:val="2"/>
        <w:spacing w:before="0" w:line="440" w:lineRule="exact"/>
        <w:ind w:left="354" w:right="49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《英汉互译》</w:t>
      </w:r>
      <w:r>
        <w:rPr>
          <w:rFonts w:hint="eastAsia" w:ascii="黑体" w:hAnsi="黑体" w:eastAsia="黑体" w:cs="黑体"/>
          <w:b w:val="0"/>
          <w:bCs w:val="0"/>
          <w:sz w:val="32"/>
          <w:szCs w:val="32"/>
          <w:lang w:eastAsia="zh-CN"/>
        </w:rPr>
        <w:t>课程</w:t>
      </w:r>
      <w:r>
        <w:rPr>
          <w:rFonts w:hint="eastAsia" w:ascii="黑体" w:hAnsi="黑体" w:eastAsia="黑体" w:cs="黑体"/>
          <w:b w:val="0"/>
          <w:bCs w:val="0"/>
          <w:sz w:val="32"/>
          <w:szCs w:val="32"/>
        </w:rPr>
        <w:t>考试大纲</w:t>
      </w:r>
    </w:p>
    <w:p>
      <w:pPr>
        <w:pStyle w:val="4"/>
        <w:spacing w:before="10" w:line="440" w:lineRule="exact"/>
        <w:rPr>
          <w:rFonts w:ascii="黑体"/>
          <w:b/>
          <w:sz w:val="32"/>
          <w:szCs w:val="32"/>
        </w:rPr>
      </w:pPr>
    </w:p>
    <w:p>
      <w:pPr>
        <w:keepNext w:val="0"/>
        <w:keepLines w:val="0"/>
        <w:pageBreakBefore w:val="0"/>
        <w:widowControl w:val="0"/>
        <w:kinsoku/>
        <w:wordWrap/>
        <w:overflowPunct/>
        <w:topLinePunct w:val="0"/>
        <w:bidi w:val="0"/>
        <w:adjustRightInd/>
        <w:snapToGrid/>
        <w:spacing w:line="440" w:lineRule="exact"/>
        <w:ind w:firstLine="458" w:firstLineChars="200"/>
        <w:textAlignment w:val="auto"/>
        <w:rPr>
          <w:rFonts w:ascii="宋体" w:eastAsia="宋体"/>
          <w:b/>
          <w:sz w:val="24"/>
        </w:rPr>
      </w:pPr>
      <w:r>
        <w:rPr>
          <w:rFonts w:hint="eastAsia" w:ascii="宋体" w:eastAsia="宋体"/>
          <w:b/>
          <w:w w:val="95"/>
          <w:sz w:val="24"/>
        </w:rPr>
        <w:t>一、适用对象</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本大纲适用于报考202</w:t>
      </w:r>
      <w:r>
        <w:rPr>
          <w:rFonts w:hint="eastAsia" w:ascii="宋体" w:eastAsia="宋体"/>
          <w:spacing w:val="3"/>
          <w:sz w:val="24"/>
          <w:lang w:val="en-US" w:eastAsia="zh-CN"/>
        </w:rPr>
        <w:t>3</w:t>
      </w:r>
      <w:r>
        <w:rPr>
          <w:rFonts w:hint="eastAsia" w:ascii="宋体" w:eastAsia="宋体"/>
          <w:spacing w:val="3"/>
          <w:sz w:val="24"/>
        </w:rPr>
        <w:t>年武汉工程科技学院普通专升本商务英语专业的考生。</w:t>
      </w:r>
    </w:p>
    <w:p>
      <w:pPr>
        <w:keepNext w:val="0"/>
        <w:keepLines w:val="0"/>
        <w:pageBreakBefore w:val="0"/>
        <w:widowControl w:val="0"/>
        <w:kinsoku/>
        <w:wordWrap/>
        <w:overflowPunct/>
        <w:topLinePunct w:val="0"/>
        <w:bidi w:val="0"/>
        <w:adjustRightInd/>
        <w:snapToGrid/>
        <w:spacing w:line="440" w:lineRule="exact"/>
        <w:ind w:right="141" w:firstLine="482" w:firstLineChars="200"/>
        <w:textAlignment w:val="auto"/>
        <w:rPr>
          <w:rFonts w:ascii="宋体" w:eastAsia="宋体"/>
          <w:b/>
          <w:sz w:val="24"/>
        </w:rPr>
      </w:pPr>
      <w:r>
        <w:rPr>
          <w:rFonts w:hint="eastAsia" w:ascii="宋体" w:eastAsia="宋体"/>
          <w:b/>
          <w:sz w:val="24"/>
        </w:rPr>
        <w:t>二、考试目的</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本考试主要测试学生在专科英语学习阶段对英语综合能力的掌握情况，检验应试者英汉双语互译的基本技巧和能力。</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三、考试形式及考试时间</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1.考试形式：笔试闭卷</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2.考试时间：90分钟</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3.满分：100分</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四、考试题型结构及分值公布</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考试命题采用的题型总计5种，共32小题，包括</w:t>
      </w:r>
      <w:r>
        <w:rPr>
          <w:rFonts w:hint="eastAsia" w:ascii="宋体" w:eastAsia="宋体"/>
          <w:spacing w:val="3"/>
          <w:sz w:val="24"/>
        </w:rPr>
        <w:t>短语翻译题</w:t>
      </w:r>
      <w:r>
        <w:rPr>
          <w:rFonts w:hint="eastAsia" w:ascii="宋体" w:hAnsi="宋体" w:eastAsia="宋体" w:cs="宋体"/>
          <w:kern w:val="2"/>
          <w:sz w:val="24"/>
          <w:szCs w:val="24"/>
          <w:lang w:val="en-US" w:bidi="ar-SA"/>
        </w:rPr>
        <w:t>、</w:t>
      </w:r>
      <w:r>
        <w:rPr>
          <w:rFonts w:hint="eastAsia" w:ascii="宋体" w:eastAsia="宋体"/>
          <w:spacing w:val="3"/>
          <w:sz w:val="24"/>
        </w:rPr>
        <w:t>句子英译汉题</w:t>
      </w:r>
      <w:r>
        <w:rPr>
          <w:rFonts w:hint="eastAsia" w:ascii="宋体" w:hAnsi="宋体" w:eastAsia="宋体" w:cs="宋体"/>
          <w:kern w:val="2"/>
          <w:sz w:val="24"/>
          <w:szCs w:val="24"/>
          <w:lang w:val="en-US" w:bidi="ar-SA"/>
        </w:rPr>
        <w:t>、</w:t>
      </w:r>
      <w:r>
        <w:rPr>
          <w:rFonts w:hint="eastAsia" w:ascii="宋体" w:eastAsia="宋体"/>
          <w:spacing w:val="3"/>
          <w:sz w:val="24"/>
        </w:rPr>
        <w:t>句子汉译英题</w:t>
      </w:r>
      <w:r>
        <w:rPr>
          <w:rFonts w:hint="eastAsia" w:ascii="宋体" w:hAnsi="宋体" w:eastAsia="宋体" w:cs="宋体"/>
          <w:kern w:val="2"/>
          <w:sz w:val="24"/>
          <w:szCs w:val="24"/>
          <w:lang w:val="en-US" w:bidi="ar-SA"/>
        </w:rPr>
        <w:t>、简答题、</w:t>
      </w:r>
      <w:r>
        <w:rPr>
          <w:rFonts w:hint="eastAsia" w:ascii="宋体" w:eastAsia="宋体"/>
          <w:spacing w:val="3"/>
          <w:sz w:val="24"/>
        </w:rPr>
        <w:t>段落翻译题</w:t>
      </w:r>
      <w:r>
        <w:rPr>
          <w:rFonts w:hint="eastAsia" w:ascii="宋体" w:hAnsi="宋体" w:eastAsia="宋体" w:cs="宋体"/>
          <w:kern w:val="2"/>
          <w:sz w:val="24"/>
          <w:szCs w:val="24"/>
          <w:lang w:val="en-US"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eastAsia="宋体"/>
          <w:spacing w:val="3"/>
          <w:sz w:val="24"/>
        </w:rPr>
        <w:t>短语翻译题</w:t>
      </w:r>
      <w:r>
        <w:rPr>
          <w:rFonts w:hint="eastAsia" w:ascii="宋体" w:hAnsi="宋体" w:eastAsia="宋体" w:cs="宋体"/>
          <w:kern w:val="2"/>
          <w:sz w:val="24"/>
          <w:szCs w:val="24"/>
          <w:lang w:val="en-US" w:bidi="ar-SA"/>
        </w:rPr>
        <w:t>占20%（共20题，每小题1分，计20分）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eastAsia="宋体"/>
          <w:spacing w:val="3"/>
          <w:sz w:val="24"/>
        </w:rPr>
        <w:t>句子英译汉题</w:t>
      </w:r>
      <w:r>
        <w:rPr>
          <w:rFonts w:hint="eastAsia" w:ascii="宋体" w:hAnsi="宋体" w:eastAsia="宋体" w:cs="宋体"/>
          <w:kern w:val="2"/>
          <w:sz w:val="24"/>
          <w:szCs w:val="24"/>
          <w:lang w:val="en-US" w:bidi="ar-SA"/>
        </w:rPr>
        <w:t>占20%（共5题，每小题4分，计20分）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eastAsia="宋体"/>
          <w:spacing w:val="3"/>
          <w:sz w:val="24"/>
        </w:rPr>
        <w:t>句子汉译英题</w:t>
      </w:r>
      <w:r>
        <w:rPr>
          <w:rFonts w:hint="eastAsia" w:ascii="宋体" w:hAnsi="宋体" w:eastAsia="宋体" w:cs="宋体"/>
          <w:kern w:val="2"/>
          <w:sz w:val="24"/>
          <w:szCs w:val="24"/>
          <w:lang w:val="en-US" w:bidi="ar-SA"/>
        </w:rPr>
        <w:t>占20%（共5题，每小题4分，计20分）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简答题占10%（共1题，每小题 10分，计10分）</w:t>
      </w:r>
    </w:p>
    <w:p>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eastAsia="宋体"/>
          <w:spacing w:val="3"/>
          <w:sz w:val="24"/>
        </w:rPr>
      </w:pPr>
      <w:r>
        <w:rPr>
          <w:rFonts w:hint="eastAsia" w:ascii="宋体" w:eastAsia="宋体"/>
          <w:spacing w:val="3"/>
          <w:sz w:val="24"/>
        </w:rPr>
        <w:t>段落翻译题</w:t>
      </w:r>
      <w:r>
        <w:rPr>
          <w:rFonts w:hint="eastAsia" w:ascii="宋体" w:hAnsi="宋体" w:eastAsia="宋体" w:cs="宋体"/>
          <w:kern w:val="2"/>
          <w:sz w:val="24"/>
          <w:szCs w:val="24"/>
          <w:lang w:val="en-US" w:bidi="ar-SA"/>
        </w:rPr>
        <w:t>占30%（共1题，每小题30分，计30分）</w:t>
      </w:r>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五、考试内容及要求</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本门课程考核要求由低到高共分为“了解”、“理解”、“掌握”三个层次。“了解”是指学生对要求了解的内容，能解释有关的概念、知识的含义，并能正确认识和表述。“理解”是在了解的基础上，能全面把握基本概念、基本原理、基本方法，能记忆有关内容。“掌握”是在理解的基础上，能运用基本概念、基本原理、基本方法，分析和解决有关的理论问题和实际问题。</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1.</w:t>
      </w:r>
      <w:r>
        <w:rPr>
          <w:rFonts w:ascii="宋体" w:eastAsia="宋体"/>
          <w:b/>
          <w:sz w:val="24"/>
        </w:rPr>
        <w:t>英汉翻译基本</w:t>
      </w:r>
      <w:r>
        <w:rPr>
          <w:rFonts w:hint="eastAsia" w:ascii="宋体" w:eastAsia="宋体"/>
          <w:b/>
          <w:sz w:val="24"/>
          <w:lang w:val="en-US" w:eastAsia="zh-CN"/>
        </w:rPr>
        <w:t>概念、策略和</w:t>
      </w:r>
      <w:r>
        <w:rPr>
          <w:rFonts w:ascii="宋体" w:eastAsia="宋体"/>
          <w:b/>
          <w:sz w:val="24"/>
        </w:rPr>
        <w:t>方法</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default" w:ascii="宋体" w:eastAsia="宋体"/>
          <w:spacing w:val="3"/>
          <w:sz w:val="24"/>
          <w:lang w:val="en-US" w:eastAsia="zh-CN"/>
        </w:rPr>
      </w:pPr>
      <w:r>
        <w:rPr>
          <w:rFonts w:hint="eastAsia" w:ascii="宋体" w:eastAsia="宋体"/>
          <w:spacing w:val="3"/>
          <w:sz w:val="24"/>
        </w:rPr>
        <w:t>（1）</w:t>
      </w:r>
      <w:r>
        <w:rPr>
          <w:rFonts w:hint="eastAsia" w:ascii="宋体" w:eastAsia="宋体"/>
          <w:spacing w:val="3"/>
          <w:sz w:val="24"/>
          <w:lang w:val="en-US" w:eastAsia="zh-CN"/>
        </w:rPr>
        <w:t>理解翻译有关的基本概念。</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default" w:ascii="宋体" w:eastAsia="宋体"/>
          <w:spacing w:val="3"/>
          <w:sz w:val="24"/>
          <w:lang w:val="en-US" w:eastAsia="zh-CN"/>
        </w:rPr>
      </w:pPr>
      <w:r>
        <w:rPr>
          <w:rFonts w:hint="eastAsia" w:ascii="宋体" w:eastAsia="宋体"/>
          <w:spacing w:val="3"/>
          <w:sz w:val="24"/>
        </w:rPr>
        <w:t>（2）</w:t>
      </w:r>
      <w:r>
        <w:rPr>
          <w:rFonts w:hint="eastAsia" w:ascii="宋体" w:eastAsia="宋体"/>
          <w:spacing w:val="3"/>
          <w:sz w:val="24"/>
          <w:lang w:val="en-US" w:eastAsia="zh-CN"/>
        </w:rPr>
        <w:t>了解在具体的翻译实践中的基本翻译策略及方法。</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default" w:ascii="宋体" w:eastAsia="宋体"/>
          <w:spacing w:val="3"/>
          <w:sz w:val="24"/>
          <w:lang w:val="en-US" w:eastAsia="zh-CN"/>
        </w:rPr>
      </w:pPr>
      <w:r>
        <w:rPr>
          <w:rFonts w:hint="eastAsia" w:ascii="宋体" w:eastAsia="宋体"/>
          <w:spacing w:val="3"/>
          <w:sz w:val="24"/>
        </w:rPr>
        <w:t>（3）</w:t>
      </w:r>
      <w:r>
        <w:rPr>
          <w:rFonts w:hint="eastAsia" w:ascii="宋体" w:eastAsia="宋体"/>
          <w:spacing w:val="3"/>
          <w:sz w:val="24"/>
          <w:lang w:val="en-US" w:eastAsia="zh-CN"/>
        </w:rPr>
        <w:t>掌握评价文本优劣的常见翻译标准；</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2.</w:t>
      </w:r>
      <w:r>
        <w:rPr>
          <w:rFonts w:ascii="宋体" w:eastAsia="宋体"/>
          <w:b/>
          <w:sz w:val="24"/>
        </w:rPr>
        <w:t>单词和词组</w:t>
      </w:r>
      <w:r>
        <w:rPr>
          <w:rFonts w:hint="eastAsia" w:ascii="宋体" w:eastAsia="宋体"/>
          <w:b/>
          <w:sz w:val="24"/>
          <w:lang w:val="en-US" w:eastAsia="zh-CN"/>
        </w:rPr>
        <w:t>的</w:t>
      </w:r>
      <w:r>
        <w:rPr>
          <w:rFonts w:ascii="宋体" w:eastAsia="宋体"/>
          <w:b/>
          <w:sz w:val="24"/>
        </w:rPr>
        <w:t>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lang w:eastAsia="zh-CN"/>
        </w:rPr>
      </w:pPr>
      <w:r>
        <w:rPr>
          <w:rFonts w:hint="eastAsia" w:ascii="宋体" w:eastAsia="宋体"/>
          <w:spacing w:val="3"/>
          <w:sz w:val="24"/>
        </w:rPr>
        <w:t>（1）</w:t>
      </w:r>
      <w:r>
        <w:rPr>
          <w:rFonts w:hint="eastAsia" w:ascii="宋体" w:eastAsia="宋体"/>
          <w:spacing w:val="3"/>
          <w:sz w:val="24"/>
          <w:lang w:val="en-US" w:eastAsia="zh-CN"/>
        </w:rPr>
        <w:t>掌握</w:t>
      </w:r>
      <w:r>
        <w:rPr>
          <w:rFonts w:ascii="宋体" w:eastAsia="宋体"/>
          <w:spacing w:val="3"/>
          <w:sz w:val="24"/>
        </w:rPr>
        <w:t>单词的翻译</w:t>
      </w:r>
      <w:r>
        <w:rPr>
          <w:rFonts w:hint="eastAsia" w:ascii="宋体" w:eastAsia="宋体"/>
          <w:spacing w:val="3"/>
          <w:sz w:val="24"/>
          <w:lang w:val="en-US" w:eastAsia="zh-CN"/>
        </w:rPr>
        <w:t>技巧</w:t>
      </w:r>
      <w:r>
        <w:rPr>
          <w:rFonts w:hint="eastAsia" w:ascii="宋体" w:eastAsia="宋体"/>
          <w:spacing w:val="3"/>
          <w:sz w:val="24"/>
          <w:lang w:eastAsia="zh-CN"/>
        </w:rPr>
        <w:t>。</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lang w:eastAsia="zh-CN"/>
        </w:rPr>
      </w:pPr>
      <w:r>
        <w:rPr>
          <w:rFonts w:hint="eastAsia" w:ascii="宋体" w:eastAsia="宋体"/>
          <w:spacing w:val="3"/>
          <w:sz w:val="24"/>
        </w:rPr>
        <w:t>（2）</w:t>
      </w:r>
      <w:r>
        <w:rPr>
          <w:rFonts w:hint="eastAsia" w:ascii="宋体" w:eastAsia="宋体"/>
          <w:spacing w:val="3"/>
          <w:sz w:val="24"/>
          <w:lang w:val="en-US" w:eastAsia="zh-CN"/>
        </w:rPr>
        <w:t>掌握</w:t>
      </w:r>
      <w:r>
        <w:rPr>
          <w:rFonts w:ascii="宋体" w:eastAsia="宋体"/>
          <w:spacing w:val="3"/>
          <w:sz w:val="24"/>
        </w:rPr>
        <w:t>词组的翻译</w:t>
      </w:r>
      <w:r>
        <w:rPr>
          <w:rFonts w:hint="eastAsia" w:ascii="宋体" w:eastAsia="宋体"/>
          <w:spacing w:val="3"/>
          <w:sz w:val="24"/>
          <w:lang w:val="en-US" w:eastAsia="zh-CN"/>
        </w:rPr>
        <w:t>技巧</w:t>
      </w:r>
      <w:r>
        <w:rPr>
          <w:rFonts w:hint="eastAsia" w:ascii="宋体" w:eastAsia="宋体"/>
          <w:spacing w:val="3"/>
          <w:sz w:val="24"/>
          <w:lang w:eastAsia="zh-CN"/>
        </w:rPr>
        <w:t>。</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lang w:eastAsia="zh-CN"/>
        </w:rPr>
      </w:pPr>
      <w:r>
        <w:rPr>
          <w:rFonts w:hint="eastAsia" w:ascii="宋体" w:eastAsia="宋体"/>
          <w:spacing w:val="3"/>
          <w:sz w:val="24"/>
        </w:rPr>
        <w:t>（3）</w:t>
      </w:r>
      <w:r>
        <w:rPr>
          <w:rFonts w:hint="eastAsia" w:ascii="宋体" w:eastAsia="宋体"/>
          <w:spacing w:val="3"/>
          <w:sz w:val="24"/>
          <w:lang w:val="en-US" w:eastAsia="zh-CN"/>
        </w:rPr>
        <w:t>掌握常见各类</w:t>
      </w:r>
      <w:r>
        <w:rPr>
          <w:rFonts w:ascii="宋体" w:eastAsia="宋体"/>
          <w:spacing w:val="3"/>
          <w:sz w:val="24"/>
        </w:rPr>
        <w:t>语篇</w:t>
      </w:r>
      <w:r>
        <w:rPr>
          <w:rFonts w:hint="eastAsia" w:ascii="宋体" w:eastAsia="宋体"/>
          <w:spacing w:val="3"/>
          <w:sz w:val="24"/>
          <w:lang w:val="en-US" w:eastAsia="zh-CN"/>
        </w:rPr>
        <w:t>中词汇及词组的</w:t>
      </w:r>
      <w:r>
        <w:rPr>
          <w:rFonts w:ascii="宋体" w:eastAsia="宋体"/>
          <w:spacing w:val="3"/>
          <w:sz w:val="24"/>
        </w:rPr>
        <w:t>翻译</w:t>
      </w:r>
      <w:r>
        <w:rPr>
          <w:rFonts w:hint="eastAsia" w:ascii="宋体" w:eastAsia="宋体"/>
          <w:spacing w:val="3"/>
          <w:sz w:val="24"/>
          <w:lang w:val="en-US" w:eastAsia="zh-CN"/>
        </w:rPr>
        <w:t>方法</w:t>
      </w:r>
      <w:r>
        <w:rPr>
          <w:rFonts w:hint="eastAsia" w:ascii="宋体" w:eastAsia="宋体"/>
          <w:spacing w:val="3"/>
          <w:sz w:val="24"/>
          <w:lang w:eastAsia="zh-CN"/>
        </w:rPr>
        <w:t>。</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3．</w:t>
      </w:r>
      <w:r>
        <w:rPr>
          <w:rFonts w:ascii="宋体" w:eastAsia="宋体"/>
          <w:b/>
          <w:sz w:val="24"/>
        </w:rPr>
        <w:t>句子的翻译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lang w:eastAsia="zh-CN"/>
        </w:rPr>
      </w:pPr>
      <w:r>
        <w:rPr>
          <w:rFonts w:hint="eastAsia" w:ascii="宋体" w:eastAsia="宋体"/>
          <w:spacing w:val="3"/>
          <w:sz w:val="24"/>
        </w:rPr>
        <w:t>（1）</w:t>
      </w:r>
      <w:r>
        <w:rPr>
          <w:rFonts w:hint="eastAsia" w:ascii="宋体" w:eastAsia="宋体"/>
          <w:spacing w:val="3"/>
          <w:sz w:val="24"/>
          <w:lang w:val="en-US" w:eastAsia="zh-CN"/>
        </w:rPr>
        <w:t>了解</w:t>
      </w:r>
      <w:r>
        <w:rPr>
          <w:rFonts w:ascii="宋体" w:eastAsia="宋体"/>
          <w:spacing w:val="3"/>
          <w:sz w:val="24"/>
        </w:rPr>
        <w:t>长句翻译的步骤</w:t>
      </w:r>
      <w:r>
        <w:rPr>
          <w:rFonts w:hint="eastAsia" w:ascii="宋体" w:eastAsia="宋体"/>
          <w:spacing w:val="3"/>
          <w:sz w:val="24"/>
          <w:lang w:eastAsia="zh-CN"/>
        </w:rPr>
        <w:t>。</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lang w:eastAsia="zh-CN"/>
        </w:rPr>
      </w:pPr>
      <w:r>
        <w:rPr>
          <w:rFonts w:hint="eastAsia" w:ascii="宋体" w:eastAsia="宋体"/>
          <w:spacing w:val="3"/>
          <w:sz w:val="24"/>
        </w:rPr>
        <w:t>（2）</w:t>
      </w:r>
      <w:r>
        <w:rPr>
          <w:rFonts w:hint="eastAsia" w:ascii="宋体" w:eastAsia="宋体"/>
          <w:spacing w:val="3"/>
          <w:sz w:val="24"/>
          <w:lang w:val="en-US" w:eastAsia="zh-CN"/>
        </w:rPr>
        <w:t>掌握</w:t>
      </w:r>
      <w:r>
        <w:rPr>
          <w:rFonts w:ascii="宋体" w:eastAsia="宋体"/>
          <w:spacing w:val="3"/>
          <w:sz w:val="24"/>
        </w:rPr>
        <w:t>长句翻译的策略</w:t>
      </w:r>
      <w:r>
        <w:rPr>
          <w:rFonts w:hint="eastAsia" w:ascii="宋体" w:eastAsia="宋体"/>
          <w:spacing w:val="3"/>
          <w:sz w:val="24"/>
          <w:lang w:val="en-US" w:eastAsia="zh-CN"/>
        </w:rPr>
        <w:t>及方法</w:t>
      </w:r>
      <w:r>
        <w:rPr>
          <w:rFonts w:hint="eastAsia" w:ascii="宋体" w:eastAsia="宋体"/>
          <w:spacing w:val="3"/>
          <w:sz w:val="24"/>
          <w:lang w:eastAsia="zh-CN"/>
        </w:rPr>
        <w:t>。</w:t>
      </w:r>
    </w:p>
    <w:p>
      <w:pPr>
        <w:keepNext w:val="0"/>
        <w:keepLines w:val="0"/>
        <w:pageBreakBefore w:val="0"/>
        <w:widowControl w:val="0"/>
        <w:kinsoku/>
        <w:wordWrap/>
        <w:overflowPunct/>
        <w:topLinePunct w:val="0"/>
        <w:bidi w:val="0"/>
        <w:adjustRightInd/>
        <w:snapToGrid/>
        <w:spacing w:line="440" w:lineRule="exact"/>
        <w:ind w:right="141" w:firstLine="482" w:firstLineChars="200"/>
        <w:jc w:val="both"/>
        <w:textAlignment w:val="auto"/>
        <w:rPr>
          <w:rFonts w:ascii="宋体" w:eastAsia="宋体"/>
          <w:b/>
          <w:sz w:val="24"/>
        </w:rPr>
      </w:pPr>
      <w:r>
        <w:rPr>
          <w:rFonts w:hint="eastAsia" w:ascii="宋体" w:eastAsia="宋体"/>
          <w:b/>
          <w:sz w:val="24"/>
        </w:rPr>
        <w:t>4.</w:t>
      </w:r>
      <w:r>
        <w:rPr>
          <w:rFonts w:hint="eastAsia" w:ascii="宋体" w:eastAsia="宋体"/>
          <w:b/>
          <w:sz w:val="24"/>
          <w:lang w:val="en-US" w:eastAsia="zh-CN"/>
        </w:rPr>
        <w:t>常见</w:t>
      </w:r>
      <w:r>
        <w:rPr>
          <w:rFonts w:ascii="宋体" w:eastAsia="宋体"/>
          <w:b/>
          <w:sz w:val="24"/>
        </w:rPr>
        <w:t>文</w:t>
      </w:r>
      <w:r>
        <w:rPr>
          <w:rFonts w:hint="eastAsia" w:ascii="宋体" w:eastAsia="宋体"/>
          <w:b/>
          <w:sz w:val="24"/>
          <w:lang w:val="en-US" w:eastAsia="zh-CN"/>
        </w:rPr>
        <w:t>本的</w:t>
      </w:r>
      <w:r>
        <w:rPr>
          <w:rFonts w:ascii="宋体" w:eastAsia="宋体"/>
          <w:b/>
          <w:sz w:val="24"/>
        </w:rPr>
        <w:t>翻译</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default" w:ascii="宋体" w:eastAsia="宋体"/>
          <w:spacing w:val="3"/>
          <w:sz w:val="24"/>
          <w:lang w:val="en-US" w:eastAsia="zh-CN"/>
        </w:rPr>
      </w:pPr>
      <w:r>
        <w:rPr>
          <w:rFonts w:hint="eastAsia" w:ascii="宋体" w:eastAsia="宋体"/>
          <w:spacing w:val="3"/>
          <w:sz w:val="24"/>
          <w:lang w:eastAsia="zh-CN"/>
        </w:rPr>
        <w:t>（</w:t>
      </w:r>
      <w:r>
        <w:rPr>
          <w:rFonts w:hint="eastAsia" w:ascii="宋体" w:eastAsia="宋体"/>
          <w:spacing w:val="3"/>
          <w:sz w:val="24"/>
          <w:lang w:val="en-US" w:eastAsia="zh-CN"/>
        </w:rPr>
        <w:t>1</w:t>
      </w:r>
      <w:r>
        <w:rPr>
          <w:rFonts w:hint="eastAsia" w:ascii="宋体" w:eastAsia="宋体"/>
          <w:spacing w:val="3"/>
          <w:sz w:val="24"/>
          <w:lang w:eastAsia="zh-CN"/>
        </w:rPr>
        <w:t>）</w:t>
      </w:r>
      <w:r>
        <w:rPr>
          <w:rFonts w:hint="eastAsia" w:ascii="宋体" w:eastAsia="宋体"/>
          <w:spacing w:val="3"/>
          <w:sz w:val="24"/>
          <w:lang w:val="en-US" w:eastAsia="zh-CN"/>
        </w:rPr>
        <w:t>掌握文学文本的翻译方法。</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w:t>
      </w:r>
      <w:r>
        <w:rPr>
          <w:rFonts w:hint="eastAsia" w:ascii="宋体" w:eastAsia="宋体"/>
          <w:spacing w:val="3"/>
          <w:sz w:val="24"/>
          <w:lang w:val="en-US" w:eastAsia="zh-CN"/>
        </w:rPr>
        <w:t>2</w:t>
      </w:r>
      <w:r>
        <w:rPr>
          <w:rFonts w:hint="eastAsia" w:ascii="宋体" w:eastAsia="宋体"/>
          <w:spacing w:val="3"/>
          <w:sz w:val="24"/>
        </w:rPr>
        <w:t>）</w:t>
      </w:r>
      <w:r>
        <w:rPr>
          <w:rFonts w:hint="eastAsia" w:ascii="宋体" w:eastAsia="宋体"/>
          <w:spacing w:val="3"/>
          <w:sz w:val="24"/>
          <w:lang w:val="en-US" w:eastAsia="zh-CN"/>
        </w:rPr>
        <w:t>掌握商务文本</w:t>
      </w:r>
      <w:r>
        <w:rPr>
          <w:rFonts w:ascii="宋体" w:eastAsia="宋体"/>
          <w:spacing w:val="3"/>
          <w:sz w:val="24"/>
        </w:rPr>
        <w:t>的翻译</w:t>
      </w:r>
      <w:r>
        <w:rPr>
          <w:rFonts w:hint="eastAsia" w:ascii="宋体" w:eastAsia="宋体"/>
          <w:spacing w:val="3"/>
          <w:sz w:val="24"/>
          <w:lang w:val="en-US" w:eastAsia="zh-CN"/>
        </w:rPr>
        <w:t>方法。</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b/>
          <w:sz w:val="24"/>
        </w:rPr>
      </w:pPr>
      <w:r>
        <w:rPr>
          <w:rFonts w:hint="eastAsia" w:ascii="宋体" w:eastAsia="宋体"/>
          <w:spacing w:val="3"/>
          <w:sz w:val="24"/>
        </w:rPr>
        <w:t>（</w:t>
      </w:r>
      <w:r>
        <w:rPr>
          <w:rFonts w:hint="eastAsia" w:ascii="宋体" w:eastAsia="宋体"/>
          <w:spacing w:val="3"/>
          <w:sz w:val="24"/>
          <w:lang w:val="en-US" w:eastAsia="zh-CN"/>
        </w:rPr>
        <w:t>3</w:t>
      </w:r>
      <w:r>
        <w:rPr>
          <w:rFonts w:hint="eastAsia" w:ascii="宋体" w:eastAsia="宋体"/>
          <w:spacing w:val="3"/>
          <w:sz w:val="24"/>
        </w:rPr>
        <w:t>）</w:t>
      </w:r>
      <w:r>
        <w:rPr>
          <w:rFonts w:hint="eastAsia" w:ascii="宋体" w:eastAsia="宋体"/>
          <w:spacing w:val="3"/>
          <w:sz w:val="24"/>
          <w:lang w:val="en-US" w:eastAsia="zh-CN"/>
        </w:rPr>
        <w:t>掌握其他常见应用语篇的翻译方法。</w:t>
      </w:r>
      <w:bookmarkStart w:id="0" w:name="_GoBack"/>
      <w:bookmarkEnd w:id="0"/>
    </w:p>
    <w:p>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ascii="宋体" w:eastAsia="宋体"/>
          <w:b/>
          <w:sz w:val="24"/>
        </w:rPr>
      </w:pPr>
      <w:r>
        <w:rPr>
          <w:rFonts w:hint="eastAsia" w:ascii="宋体" w:eastAsia="宋体"/>
          <w:b/>
          <w:sz w:val="24"/>
        </w:rPr>
        <w:t>六、参考教材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right="0" w:firstLine="246" w:firstLineChars="100"/>
        <w:rPr>
          <w:rFonts w:hint="eastAsia" w:ascii="宋体" w:hAnsi="仿宋" w:eastAsia="宋体" w:cs="仿宋"/>
          <w:b w:val="0"/>
          <w:bCs w:val="0"/>
          <w:spacing w:val="3"/>
          <w:sz w:val="24"/>
          <w:szCs w:val="22"/>
          <w:lang w:val="zh-CN" w:eastAsia="zh-CN" w:bidi="zh-CN"/>
        </w:rPr>
      </w:pPr>
      <w:r>
        <w:rPr>
          <w:rFonts w:hint="eastAsia" w:ascii="宋体" w:hAnsi="仿宋" w:eastAsia="宋体" w:cs="仿宋"/>
          <w:b w:val="0"/>
          <w:bCs w:val="0"/>
          <w:spacing w:val="3"/>
          <w:sz w:val="24"/>
          <w:szCs w:val="22"/>
          <w:lang w:val="zh-CN" w:eastAsia="zh-CN" w:bidi="zh-CN"/>
        </w:rPr>
        <w:t>《</w:t>
      </w:r>
      <w:r>
        <w:rPr>
          <w:rFonts w:hint="default" w:ascii="宋体" w:hAnsi="仿宋" w:eastAsia="宋体" w:cs="仿宋"/>
          <w:b w:val="0"/>
          <w:bCs w:val="0"/>
          <w:spacing w:val="3"/>
          <w:sz w:val="24"/>
          <w:szCs w:val="22"/>
          <w:lang w:val="zh-CN" w:eastAsia="zh-CN" w:bidi="zh-CN"/>
        </w:rPr>
        <w:t>英汉互译简明教程</w:t>
      </w:r>
      <w:r>
        <w:rPr>
          <w:rFonts w:hint="eastAsia" w:ascii="宋体" w:hAnsi="仿宋" w:eastAsia="宋体" w:cs="仿宋"/>
          <w:b w:val="0"/>
          <w:bCs w:val="0"/>
          <w:spacing w:val="3"/>
          <w:sz w:val="24"/>
          <w:szCs w:val="22"/>
          <w:lang w:val="zh-CN" w:eastAsia="zh-CN" w:bidi="zh-CN"/>
        </w:rPr>
        <w:t>》</w:t>
      </w:r>
      <w:r>
        <w:rPr>
          <w:rFonts w:hint="eastAsia" w:hAnsi="仿宋" w:cs="仿宋"/>
          <w:b w:val="0"/>
          <w:bCs w:val="0"/>
          <w:spacing w:val="3"/>
          <w:sz w:val="24"/>
          <w:szCs w:val="22"/>
          <w:lang w:val="zh-CN" w:eastAsia="zh-CN" w:bidi="zh-CN"/>
        </w:rPr>
        <w:t>（</w:t>
      </w:r>
      <w:r>
        <w:rPr>
          <w:rFonts w:hint="eastAsia" w:hAnsi="仿宋" w:cs="仿宋"/>
          <w:b w:val="0"/>
          <w:bCs w:val="0"/>
          <w:spacing w:val="3"/>
          <w:sz w:val="24"/>
          <w:szCs w:val="22"/>
          <w:lang w:val="en-US" w:eastAsia="zh-CN" w:bidi="zh-CN"/>
        </w:rPr>
        <w:t>修订版</w:t>
      </w:r>
      <w:r>
        <w:rPr>
          <w:rFonts w:hint="eastAsia" w:hAnsi="仿宋" w:cs="仿宋"/>
          <w:b w:val="0"/>
          <w:bCs w:val="0"/>
          <w:spacing w:val="3"/>
          <w:sz w:val="24"/>
          <w:szCs w:val="22"/>
          <w:lang w:val="zh-CN" w:eastAsia="zh-CN" w:bidi="zh-CN"/>
        </w:rPr>
        <w:t>）</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r>
        <w:rPr>
          <w:rFonts w:hint="eastAsia" w:ascii="宋体" w:eastAsia="宋体"/>
          <w:spacing w:val="3"/>
          <w:sz w:val="24"/>
        </w:rPr>
        <w:t>ISBN：9787560081069</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lang w:val="en-US" w:eastAsia="zh-CN"/>
        </w:rPr>
      </w:pPr>
      <w:r>
        <w:rPr>
          <w:rFonts w:hint="eastAsia" w:ascii="宋体" w:eastAsia="宋体"/>
          <w:spacing w:val="3"/>
          <w:sz w:val="24"/>
        </w:rPr>
        <w:t>作者：</w:t>
      </w:r>
      <w:r>
        <w:rPr>
          <w:rFonts w:hint="eastAsia" w:ascii="宋体" w:eastAsia="宋体"/>
          <w:spacing w:val="3"/>
          <w:sz w:val="24"/>
        </w:rPr>
        <w:fldChar w:fldCharType="begin"/>
      </w:r>
      <w:r>
        <w:rPr>
          <w:rFonts w:hint="eastAsia" w:ascii="宋体" w:eastAsia="宋体"/>
          <w:spacing w:val="3"/>
          <w:sz w:val="24"/>
        </w:rPr>
        <w:instrText xml:space="preserve"> HYPERLINK "http://search.dangdang.com/?key2=%D5%C5%D5%F0%BE%C3&amp;medium=01&amp;category_path=01.00.00.00.00.00" \t "http://product.dangdang.com/_blank" </w:instrText>
      </w:r>
      <w:r>
        <w:rPr>
          <w:rFonts w:hint="eastAsia" w:ascii="宋体" w:eastAsia="宋体"/>
          <w:spacing w:val="3"/>
          <w:sz w:val="24"/>
        </w:rPr>
        <w:fldChar w:fldCharType="separate"/>
      </w:r>
      <w:r>
        <w:rPr>
          <w:rFonts w:hint="default" w:ascii="宋体" w:eastAsia="宋体"/>
          <w:spacing w:val="3"/>
          <w:sz w:val="24"/>
        </w:rPr>
        <w:t>张震久</w:t>
      </w:r>
      <w:r>
        <w:rPr>
          <w:rFonts w:hint="default" w:ascii="宋体" w:eastAsia="宋体"/>
          <w:spacing w:val="3"/>
          <w:sz w:val="24"/>
        </w:rPr>
        <w:fldChar w:fldCharType="end"/>
      </w:r>
      <w:r>
        <w:rPr>
          <w:rFonts w:hint="default" w:ascii="宋体" w:eastAsia="宋体"/>
          <w:spacing w:val="3"/>
          <w:sz w:val="24"/>
        </w:rPr>
        <w:t>、</w:t>
      </w:r>
      <w:r>
        <w:rPr>
          <w:rFonts w:hint="default" w:ascii="宋体" w:eastAsia="宋体"/>
          <w:spacing w:val="3"/>
          <w:sz w:val="24"/>
        </w:rPr>
        <w:fldChar w:fldCharType="begin"/>
      </w:r>
      <w:r>
        <w:rPr>
          <w:rFonts w:hint="default" w:ascii="宋体" w:eastAsia="宋体"/>
          <w:spacing w:val="3"/>
          <w:sz w:val="24"/>
        </w:rPr>
        <w:instrText xml:space="preserve"> HYPERLINK "http://search.dangdang.com/?key2=%CB%EF%BD%A8%C3%F1&amp;medium=01&amp;category_path=01.00.00.00.00.00" \t "http://product.dangdang.com/_blank" </w:instrText>
      </w:r>
      <w:r>
        <w:rPr>
          <w:rFonts w:hint="default" w:ascii="宋体" w:eastAsia="宋体"/>
          <w:spacing w:val="3"/>
          <w:sz w:val="24"/>
        </w:rPr>
        <w:fldChar w:fldCharType="separate"/>
      </w:r>
      <w:r>
        <w:rPr>
          <w:rFonts w:hint="default" w:ascii="宋体" w:eastAsia="宋体"/>
          <w:spacing w:val="3"/>
          <w:sz w:val="24"/>
        </w:rPr>
        <w:t>孙建民</w:t>
      </w:r>
      <w:r>
        <w:rPr>
          <w:rFonts w:hint="default" w:ascii="宋体" w:eastAsia="宋体"/>
          <w:spacing w:val="3"/>
          <w:sz w:val="24"/>
        </w:rPr>
        <w:fldChar w:fldCharType="end"/>
      </w:r>
      <w:r>
        <w:rPr>
          <w:rFonts w:hint="eastAsia" w:ascii="宋体" w:eastAsia="宋体"/>
          <w:spacing w:val="3"/>
          <w:sz w:val="24"/>
          <w:lang w:val="en-US" w:eastAsia="zh-CN"/>
        </w:rPr>
        <w:t>主编</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default" w:ascii="宋体" w:eastAsia="宋体"/>
          <w:spacing w:val="3"/>
          <w:sz w:val="24"/>
          <w:lang w:val="en-US" w:eastAsia="zh-CN"/>
        </w:rPr>
      </w:pPr>
      <w:r>
        <w:rPr>
          <w:rFonts w:hint="eastAsia" w:ascii="宋体" w:eastAsia="宋体"/>
          <w:spacing w:val="3"/>
          <w:sz w:val="24"/>
        </w:rPr>
        <w:t>出版时间：</w:t>
      </w:r>
      <w:r>
        <w:rPr>
          <w:rFonts w:hint="eastAsia" w:ascii="宋体" w:eastAsia="宋体"/>
          <w:spacing w:val="3"/>
          <w:sz w:val="24"/>
          <w:lang w:val="en-US" w:eastAsia="zh-CN"/>
        </w:rPr>
        <w:t>2009年1月（2015年修订）</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rPr>
      </w:pPr>
      <w:r>
        <w:rPr>
          <w:rFonts w:hint="eastAsia" w:ascii="宋体" w:eastAsia="宋体"/>
          <w:spacing w:val="3"/>
          <w:sz w:val="24"/>
        </w:rPr>
        <w:t>出版社: 外语教学与研究出版社</w:t>
      </w: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rPr>
      </w:pP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hint="eastAsia" w:ascii="宋体" w:eastAsia="宋体"/>
          <w:spacing w:val="3"/>
          <w:sz w:val="24"/>
        </w:rPr>
      </w:pPr>
    </w:p>
    <w:p>
      <w:pPr>
        <w:keepNext w:val="0"/>
        <w:keepLines w:val="0"/>
        <w:pageBreakBefore w:val="0"/>
        <w:widowControl w:val="0"/>
        <w:kinsoku/>
        <w:wordWrap/>
        <w:overflowPunct/>
        <w:topLinePunct w:val="0"/>
        <w:bidi w:val="0"/>
        <w:adjustRightInd/>
        <w:snapToGrid/>
        <w:spacing w:line="440" w:lineRule="exact"/>
        <w:ind w:right="142" w:firstLine="2460" w:firstLineChars="1000"/>
        <w:jc w:val="both"/>
        <w:textAlignment w:val="auto"/>
        <w:rPr>
          <w:rFonts w:hint="eastAsia" w:ascii="宋体" w:eastAsia="宋体"/>
          <w:spacing w:val="3"/>
          <w:sz w:val="24"/>
          <w:lang w:val="en-US" w:eastAsia="zh-CN"/>
        </w:rPr>
      </w:pPr>
    </w:p>
    <w:p>
      <w:pPr>
        <w:keepNext w:val="0"/>
        <w:keepLines w:val="0"/>
        <w:pageBreakBefore w:val="0"/>
        <w:widowControl w:val="0"/>
        <w:kinsoku/>
        <w:wordWrap/>
        <w:overflowPunct/>
        <w:topLinePunct w:val="0"/>
        <w:bidi w:val="0"/>
        <w:adjustRightInd/>
        <w:snapToGrid/>
        <w:spacing w:line="440" w:lineRule="exact"/>
        <w:ind w:right="142" w:firstLine="492" w:firstLineChars="200"/>
        <w:jc w:val="both"/>
        <w:textAlignment w:val="auto"/>
        <w:rPr>
          <w:rFonts w:ascii="宋体" w:eastAsia="宋体"/>
          <w:spacing w:val="3"/>
          <w:sz w:val="24"/>
        </w:rPr>
      </w:pPr>
    </w:p>
    <w:p>
      <w:pPr>
        <w:pStyle w:val="4"/>
        <w:keepNext w:val="0"/>
        <w:keepLines w:val="0"/>
        <w:pageBreakBefore w:val="0"/>
        <w:widowControl w:val="0"/>
        <w:kinsoku/>
        <w:wordWrap/>
        <w:overflowPunct/>
        <w:topLinePunct w:val="0"/>
        <w:bidi w:val="0"/>
        <w:adjustRightInd/>
        <w:snapToGrid/>
        <w:spacing w:line="440" w:lineRule="exact"/>
        <w:textAlignment w:val="auto"/>
        <w:rPr>
          <w:rFonts w:asciiTheme="minorEastAsia" w:hAnsiTheme="minorEastAsia" w:eastAsiaTheme="minorEastAsia"/>
          <w:sz w:val="24"/>
        </w:rPr>
      </w:pPr>
    </w:p>
    <w:sectPr>
      <w:pgSz w:w="11910" w:h="16840"/>
      <w:pgMar w:top="1440" w:right="1797" w:bottom="1440" w:left="1797" w:header="720" w:footer="720" w:gutter="0"/>
      <w:pgBorders>
        <w:top w:val="none" w:sz="0" w:space="0"/>
        <w:left w:val="none" w:sz="0" w:space="0"/>
        <w:bottom w:val="none" w:sz="0" w:space="0"/>
        <w:right w:val="none" w:sz="0" w:space="0"/>
      </w:pgBorder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U2YjIzOGM2ZWQyNzY2MDc4NWIzM2UzNDlhYjYwZTAifQ=="/>
  </w:docVars>
  <w:rsids>
    <w:rsidRoot w:val="00232F1A"/>
    <w:rsid w:val="00043F5C"/>
    <w:rsid w:val="000F072A"/>
    <w:rsid w:val="00113B6C"/>
    <w:rsid w:val="00176289"/>
    <w:rsid w:val="001848E1"/>
    <w:rsid w:val="001F2368"/>
    <w:rsid w:val="00215CF8"/>
    <w:rsid w:val="00232F1A"/>
    <w:rsid w:val="002A72AF"/>
    <w:rsid w:val="002E31C8"/>
    <w:rsid w:val="003459EA"/>
    <w:rsid w:val="003C7CC3"/>
    <w:rsid w:val="003E1CC7"/>
    <w:rsid w:val="00420887"/>
    <w:rsid w:val="004B5DB1"/>
    <w:rsid w:val="004E4C40"/>
    <w:rsid w:val="00586A87"/>
    <w:rsid w:val="005F5DEE"/>
    <w:rsid w:val="006432A9"/>
    <w:rsid w:val="006A1D28"/>
    <w:rsid w:val="006C5032"/>
    <w:rsid w:val="006F71AB"/>
    <w:rsid w:val="0071352C"/>
    <w:rsid w:val="00752EBB"/>
    <w:rsid w:val="00753F4A"/>
    <w:rsid w:val="007E3B89"/>
    <w:rsid w:val="00810F21"/>
    <w:rsid w:val="008B0E4F"/>
    <w:rsid w:val="008F6DEF"/>
    <w:rsid w:val="009253E1"/>
    <w:rsid w:val="009920DB"/>
    <w:rsid w:val="00A466B6"/>
    <w:rsid w:val="00A47DF3"/>
    <w:rsid w:val="00B17631"/>
    <w:rsid w:val="00B36BB2"/>
    <w:rsid w:val="00B85344"/>
    <w:rsid w:val="00BE642A"/>
    <w:rsid w:val="00C3428E"/>
    <w:rsid w:val="00C72057"/>
    <w:rsid w:val="00C92826"/>
    <w:rsid w:val="00CF55C3"/>
    <w:rsid w:val="00D176CC"/>
    <w:rsid w:val="00DA1DE1"/>
    <w:rsid w:val="00EE2DE4"/>
    <w:rsid w:val="00EF23E1"/>
    <w:rsid w:val="00F70DBF"/>
    <w:rsid w:val="02995926"/>
    <w:rsid w:val="02D96461"/>
    <w:rsid w:val="039E3702"/>
    <w:rsid w:val="03BA1EAD"/>
    <w:rsid w:val="063F2B1E"/>
    <w:rsid w:val="0991405B"/>
    <w:rsid w:val="0A7532F0"/>
    <w:rsid w:val="0C4E3279"/>
    <w:rsid w:val="0C6E6463"/>
    <w:rsid w:val="0E6F0CA5"/>
    <w:rsid w:val="0E8B3CDF"/>
    <w:rsid w:val="11D80423"/>
    <w:rsid w:val="164028CF"/>
    <w:rsid w:val="164C124F"/>
    <w:rsid w:val="18AE5194"/>
    <w:rsid w:val="1B791C9E"/>
    <w:rsid w:val="1D1849EE"/>
    <w:rsid w:val="1DEA3503"/>
    <w:rsid w:val="1E5C010D"/>
    <w:rsid w:val="218A37D7"/>
    <w:rsid w:val="22D656D4"/>
    <w:rsid w:val="27BC3B48"/>
    <w:rsid w:val="28A3288F"/>
    <w:rsid w:val="2B6F2D83"/>
    <w:rsid w:val="2DE14B6D"/>
    <w:rsid w:val="2E024635"/>
    <w:rsid w:val="30625E80"/>
    <w:rsid w:val="313B4EAD"/>
    <w:rsid w:val="31C71593"/>
    <w:rsid w:val="328C7A47"/>
    <w:rsid w:val="32931BC5"/>
    <w:rsid w:val="34912FFA"/>
    <w:rsid w:val="35364B4B"/>
    <w:rsid w:val="36EA225F"/>
    <w:rsid w:val="372C1F76"/>
    <w:rsid w:val="38733307"/>
    <w:rsid w:val="38DE59C7"/>
    <w:rsid w:val="3911703F"/>
    <w:rsid w:val="396D5224"/>
    <w:rsid w:val="3AF6513C"/>
    <w:rsid w:val="3C110F8D"/>
    <w:rsid w:val="3C9C6199"/>
    <w:rsid w:val="3E884A8E"/>
    <w:rsid w:val="41F25E09"/>
    <w:rsid w:val="41FA3679"/>
    <w:rsid w:val="423E6CD0"/>
    <w:rsid w:val="44F5094D"/>
    <w:rsid w:val="4A5D52E5"/>
    <w:rsid w:val="4B6B2573"/>
    <w:rsid w:val="4BDD7115"/>
    <w:rsid w:val="4CA17FA3"/>
    <w:rsid w:val="4CE73596"/>
    <w:rsid w:val="4D9A0E78"/>
    <w:rsid w:val="4DA90DCE"/>
    <w:rsid w:val="4F9D2AB9"/>
    <w:rsid w:val="4FAC7D88"/>
    <w:rsid w:val="506B57BE"/>
    <w:rsid w:val="507E7602"/>
    <w:rsid w:val="50EC52FA"/>
    <w:rsid w:val="518003D7"/>
    <w:rsid w:val="53105E4B"/>
    <w:rsid w:val="533B2092"/>
    <w:rsid w:val="54EE2819"/>
    <w:rsid w:val="555F1FD6"/>
    <w:rsid w:val="55F95415"/>
    <w:rsid w:val="57607579"/>
    <w:rsid w:val="58435433"/>
    <w:rsid w:val="592A200C"/>
    <w:rsid w:val="5CD10024"/>
    <w:rsid w:val="5D752101"/>
    <w:rsid w:val="5F073BDC"/>
    <w:rsid w:val="5FE52209"/>
    <w:rsid w:val="5FF47D57"/>
    <w:rsid w:val="605B3830"/>
    <w:rsid w:val="61BA7EEE"/>
    <w:rsid w:val="654E75C3"/>
    <w:rsid w:val="66CD51C5"/>
    <w:rsid w:val="66F13EAA"/>
    <w:rsid w:val="68CD0A39"/>
    <w:rsid w:val="69931649"/>
    <w:rsid w:val="69EC4F7F"/>
    <w:rsid w:val="6ADB768C"/>
    <w:rsid w:val="6BF0344D"/>
    <w:rsid w:val="6CAE64FA"/>
    <w:rsid w:val="6D854A11"/>
    <w:rsid w:val="6E371A09"/>
    <w:rsid w:val="6EBC36EB"/>
    <w:rsid w:val="6F6B7D8E"/>
    <w:rsid w:val="6FB23F0F"/>
    <w:rsid w:val="72CB34C1"/>
    <w:rsid w:val="74A731A8"/>
    <w:rsid w:val="75E16E36"/>
    <w:rsid w:val="75E2311F"/>
    <w:rsid w:val="79AC7159"/>
    <w:rsid w:val="7A262361"/>
    <w:rsid w:val="7A354935"/>
    <w:rsid w:val="7A643E34"/>
    <w:rsid w:val="7B4E0979"/>
    <w:rsid w:val="7E83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9"/>
      <w:ind w:left="120"/>
      <w:outlineLvl w:val="0"/>
    </w:pPr>
    <w:rPr>
      <w:rFonts w:ascii="宋体" w:hAnsi="宋体" w:eastAsia="宋体" w:cs="宋体"/>
      <w:b/>
      <w:bCs/>
      <w:sz w:val="32"/>
      <w:szCs w:val="32"/>
    </w:rPr>
  </w:style>
  <w:style w:type="paragraph" w:styleId="3">
    <w:name w:val="heading 2"/>
    <w:basedOn w:val="1"/>
    <w:next w:val="1"/>
    <w:qFormat/>
    <w:uiPriority w:val="1"/>
    <w:pPr>
      <w:ind w:left="679"/>
      <w:outlineLvl w:val="1"/>
    </w:pPr>
    <w:rPr>
      <w:rFonts w:ascii="宋体" w:hAnsi="宋体" w:eastAsia="宋体" w:cs="宋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32"/>
      <w:ind w:left="120" w:hanging="241"/>
    </w:pPr>
  </w:style>
  <w:style w:type="paragraph" w:customStyle="1" w:styleId="14">
    <w:name w:val="Table Paragraph"/>
    <w:basedOn w:val="1"/>
    <w:qFormat/>
    <w:uiPriority w:val="1"/>
    <w:rPr>
      <w:rFonts w:ascii="宋体" w:hAnsi="宋体" w:eastAsia="宋体" w:cs="宋体"/>
    </w:rPr>
  </w:style>
  <w:style w:type="character" w:customStyle="1" w:styleId="15">
    <w:name w:val="批注框文本 Char"/>
    <w:basedOn w:val="10"/>
    <w:link w:val="5"/>
    <w:semiHidden/>
    <w:qFormat/>
    <w:uiPriority w:val="99"/>
    <w:rPr>
      <w:rFonts w:ascii="仿宋" w:hAnsi="仿宋" w:eastAsia="仿宋" w:cs="仿宋"/>
      <w:sz w:val="18"/>
      <w:szCs w:val="18"/>
      <w:lang w:val="zh-CN" w:eastAsia="zh-CN" w:bidi="zh-CN"/>
    </w:rPr>
  </w:style>
  <w:style w:type="character" w:customStyle="1" w:styleId="16">
    <w:name w:val="页眉 Char"/>
    <w:basedOn w:val="10"/>
    <w:link w:val="7"/>
    <w:qFormat/>
    <w:uiPriority w:val="99"/>
    <w:rPr>
      <w:rFonts w:ascii="仿宋" w:hAnsi="仿宋" w:eastAsia="仿宋" w:cs="仿宋"/>
      <w:sz w:val="18"/>
      <w:szCs w:val="18"/>
      <w:lang w:val="zh-CN" w:eastAsia="zh-CN" w:bidi="zh-CN"/>
    </w:rPr>
  </w:style>
  <w:style w:type="character" w:customStyle="1" w:styleId="17">
    <w:name w:val="页脚 Char"/>
    <w:basedOn w:val="10"/>
    <w:link w:val="6"/>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AE10A-DE01-4E3E-84A5-2B598A9F6B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802</Words>
  <Characters>857</Characters>
  <Lines>1</Lines>
  <Paragraphs>2</Paragraphs>
  <TotalTime>7</TotalTime>
  <ScaleCrop>false</ScaleCrop>
  <LinksUpToDate>false</LinksUpToDate>
  <CharactersWithSpaces>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2020-05-29T07:23:00Z</dcterms:created>
  <dc:creator>user</dc:creator>
  <cp:lastModifiedBy>霞霞</cp:lastModifiedBy>
  <cp:lastPrinted>2021-04-24T02:18:00Z</cp:lastPrinted>
  <dcterms:modified xsi:type="dcterms:W3CDTF">2023-03-14T10:35:20Z</dcterms:modified>
  <dc:title>关于给予黄蒙同学记过处分的决定</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WPS 文字</vt:lpwstr>
  </property>
  <property fmtid="{D5CDD505-2E9C-101B-9397-08002B2CF9AE}" pid="4" name="LastSaved">
    <vt:filetime>2020-05-29T00:00:00Z</vt:filetime>
  </property>
  <property fmtid="{D5CDD505-2E9C-101B-9397-08002B2CF9AE}" pid="5" name="KSOProductBuildVer">
    <vt:lpwstr>2052-11.1.0.13703</vt:lpwstr>
  </property>
  <property fmtid="{D5CDD505-2E9C-101B-9397-08002B2CF9AE}" pid="6" name="ICV">
    <vt:lpwstr>302533A750E24D3CADE5D084A6B474BF</vt:lpwstr>
  </property>
</Properties>
</file>